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F2" w:rsidRPr="00E65CF2" w:rsidRDefault="00E65CF2" w:rsidP="00E65CF2">
      <w:pPr>
        <w:spacing w:after="41" w:line="248" w:lineRule="auto"/>
        <w:ind w:left="878" w:right="882" w:hanging="10"/>
        <w:jc w:val="center"/>
        <w:rPr>
          <w:rFonts w:ascii="Times New Roman" w:hAnsi="Times New Roman" w:cs="Times New Roman"/>
        </w:rPr>
      </w:pPr>
      <w:r w:rsidRPr="00E65CF2">
        <w:rPr>
          <w:rFonts w:ascii="Times New Roman" w:hAnsi="Times New Roman" w:cs="Times New Roman"/>
          <w:sz w:val="30"/>
        </w:rPr>
        <w:t>ПРОГРАММА ВОСПИТАТЕЛЬНОЙ РАБОТЫ</w:t>
      </w:r>
    </w:p>
    <w:p w:rsidR="00E65CF2" w:rsidRPr="00E65CF2" w:rsidRDefault="00E65CF2" w:rsidP="00E65CF2">
      <w:pPr>
        <w:spacing w:after="354" w:line="248" w:lineRule="auto"/>
        <w:ind w:left="878" w:right="892" w:hanging="10"/>
        <w:jc w:val="center"/>
        <w:rPr>
          <w:rFonts w:ascii="Times New Roman" w:hAnsi="Times New Roman" w:cs="Times New Roman"/>
          <w:sz w:val="30"/>
        </w:rPr>
      </w:pPr>
      <w:r w:rsidRPr="00E65CF2">
        <w:rPr>
          <w:rFonts w:ascii="Times New Roman" w:hAnsi="Times New Roman" w:cs="Times New Roman"/>
          <w:sz w:val="30"/>
        </w:rPr>
        <w:t>ДЛЯ ОРГАНИЗАЦИЙ ОТДЫХА ДЕТЕЙ И ИХ ОЗДОРОВЛЕНИЯ</w:t>
      </w:r>
    </w:p>
    <w:p w:rsidR="00E65CF2" w:rsidRPr="00E65CF2" w:rsidRDefault="00E65CF2" w:rsidP="00E65CF2">
      <w:pPr>
        <w:spacing w:after="0" w:line="248" w:lineRule="auto"/>
        <w:ind w:left="878" w:right="892" w:hanging="10"/>
        <w:jc w:val="center"/>
        <w:rPr>
          <w:rFonts w:ascii="Times New Roman" w:hAnsi="Times New Roman" w:cs="Times New Roman"/>
          <w:sz w:val="30"/>
        </w:rPr>
      </w:pPr>
      <w:r w:rsidRPr="00E65CF2">
        <w:rPr>
          <w:rFonts w:ascii="Times New Roman" w:hAnsi="Times New Roman" w:cs="Times New Roman"/>
          <w:sz w:val="30"/>
        </w:rPr>
        <w:t>ДОЛ С ДНЕВНЫМ ПРЕБЫВАНИЕМ</w:t>
      </w:r>
    </w:p>
    <w:p w:rsidR="00E65CF2" w:rsidRPr="00E65CF2" w:rsidRDefault="00E65CF2" w:rsidP="00E65CF2">
      <w:pPr>
        <w:spacing w:after="0" w:line="248" w:lineRule="auto"/>
        <w:ind w:left="878" w:right="892" w:hanging="10"/>
        <w:jc w:val="center"/>
        <w:rPr>
          <w:rFonts w:ascii="Times New Roman" w:hAnsi="Times New Roman" w:cs="Times New Roman"/>
        </w:rPr>
      </w:pPr>
      <w:r w:rsidRPr="00E65CF2">
        <w:rPr>
          <w:rFonts w:ascii="Times New Roman" w:hAnsi="Times New Roman" w:cs="Times New Roman"/>
          <w:sz w:val="30"/>
        </w:rPr>
        <w:t>НА БАЗЕ МБОУ «Зудиловская СОШ»</w:t>
      </w:r>
    </w:p>
    <w:p w:rsidR="00E65CF2" w:rsidRDefault="00E65CF2" w:rsidP="00E65CF2">
      <w:pPr>
        <w:spacing w:after="0" w:line="240" w:lineRule="auto"/>
        <w:ind w:right="873"/>
        <w:rPr>
          <w:sz w:val="24"/>
          <w:szCs w:val="24"/>
        </w:rPr>
      </w:pPr>
    </w:p>
    <w:p w:rsidR="00E65CF2" w:rsidRPr="00A0297D" w:rsidRDefault="00E65CF2" w:rsidP="00E65CF2">
      <w:pPr>
        <w:spacing w:after="0" w:line="240" w:lineRule="auto"/>
        <w:ind w:right="873"/>
        <w:jc w:val="both"/>
        <w:rPr>
          <w:rFonts w:ascii="Times New Roman" w:hAnsi="Times New Roman" w:cs="Times New Roman"/>
          <w:sz w:val="24"/>
          <w:szCs w:val="24"/>
        </w:rPr>
      </w:pPr>
      <w:r w:rsidRPr="00A0297D">
        <w:rPr>
          <w:rFonts w:ascii="Times New Roman" w:hAnsi="Times New Roman" w:cs="Times New Roman"/>
          <w:sz w:val="24"/>
          <w:szCs w:val="24"/>
        </w:rPr>
        <w:t>1. Общие положения</w:t>
      </w:r>
    </w:p>
    <w:p w:rsidR="00E65CF2" w:rsidRPr="00A0297D" w:rsidRDefault="00E65CF2" w:rsidP="00E65CF2">
      <w:pPr>
        <w:spacing w:line="240" w:lineRule="auto"/>
        <w:ind w:left="5" w:right="28"/>
        <w:rPr>
          <w:rFonts w:ascii="Times New Roman" w:hAnsi="Times New Roman" w:cs="Times New Roman"/>
          <w:sz w:val="24"/>
          <w:szCs w:val="24"/>
        </w:rPr>
      </w:pPr>
      <w:r>
        <w:rPr>
          <w:sz w:val="24"/>
          <w:szCs w:val="24"/>
        </w:rPr>
        <w:t>1.</w:t>
      </w:r>
      <w:r w:rsidRPr="00A0297D">
        <w:rPr>
          <w:rFonts w:ascii="Times New Roman" w:hAnsi="Times New Roman" w:cs="Times New Roman"/>
          <w:sz w:val="24"/>
          <w:szCs w:val="24"/>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E65CF2" w:rsidRPr="00E65CF2" w:rsidRDefault="00E65CF2" w:rsidP="00E65CF2">
      <w:pPr>
        <w:spacing w:line="240" w:lineRule="auto"/>
        <w:ind w:left="5" w:right="28"/>
        <w:rPr>
          <w:rFonts w:ascii="Times New Roman" w:hAnsi="Times New Roman" w:cs="Times New Roman"/>
          <w:sz w:val="24"/>
          <w:szCs w:val="24"/>
        </w:rPr>
      </w:pPr>
      <w:r>
        <w:rPr>
          <w:sz w:val="24"/>
          <w:szCs w:val="24"/>
        </w:rPr>
        <w:t>2.</w:t>
      </w:r>
      <w:r w:rsidRPr="00A0297D">
        <w:rPr>
          <w:rFonts w:ascii="Times New Roman" w:hAnsi="Times New Roman" w:cs="Times New Roman"/>
          <w:sz w:val="24"/>
          <w:szCs w:val="24"/>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w:t>
      </w:r>
      <w:r>
        <w:rPr>
          <w:sz w:val="24"/>
          <w:szCs w:val="24"/>
        </w:rPr>
        <w:t xml:space="preserve"> </w:t>
      </w:r>
      <w:r w:rsidRPr="00E65CF2">
        <w:rPr>
          <w:rFonts w:ascii="Times New Roman" w:hAnsi="Times New Roman" w:cs="Times New Roman"/>
          <w:sz w:val="24"/>
          <w:szCs w:val="24"/>
        </w:rPr>
        <w:t>отдыха детей и их оздоровления</w:t>
      </w:r>
      <w:r w:rsidRPr="00E65CF2">
        <w:rPr>
          <w:rFonts w:ascii="Times New Roman" w:hAnsi="Times New Roman" w:cs="Times New Roman"/>
          <w:noProof/>
          <w:sz w:val="24"/>
          <w:szCs w:val="24"/>
        </w:rPr>
        <w:drawing>
          <wp:inline distT="0" distB="0" distL="0" distR="0">
            <wp:extent cx="22860" cy="22860"/>
            <wp:effectExtent l="19050" t="0" r="0" b="0"/>
            <wp:docPr id="1"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7"/>
                    <a:srcRect/>
                    <a:stretch>
                      <a:fillRect/>
                    </a:stretch>
                  </pic:blipFill>
                  <pic:spPr bwMode="auto">
                    <a:xfrm>
                      <a:off x="0" y="0"/>
                      <a:ext cx="22860" cy="22860"/>
                    </a:xfrm>
                    <a:prstGeom prst="rect">
                      <a:avLst/>
                    </a:prstGeom>
                    <a:noFill/>
                    <a:ln w="9525">
                      <a:noFill/>
                      <a:miter lim="800000"/>
                      <a:headEnd/>
                      <a:tailEnd/>
                    </a:ln>
                  </pic:spPr>
                </pic:pic>
              </a:graphicData>
            </a:graphic>
          </wp:inline>
        </w:drawing>
      </w:r>
    </w:p>
    <w:p w:rsidR="00E65CF2" w:rsidRPr="00A0297D" w:rsidRDefault="00E65CF2" w:rsidP="00E65CF2">
      <w:pPr>
        <w:spacing w:line="240" w:lineRule="auto"/>
        <w:ind w:left="5" w:right="28"/>
        <w:rPr>
          <w:rFonts w:ascii="Times New Roman" w:hAnsi="Times New Roman" w:cs="Times New Roman"/>
          <w:sz w:val="24"/>
          <w:szCs w:val="24"/>
        </w:rPr>
      </w:pPr>
      <w:r>
        <w:rPr>
          <w:sz w:val="24"/>
          <w:szCs w:val="24"/>
        </w:rPr>
        <w:t>3.</w:t>
      </w:r>
      <w:r w:rsidRPr="00A0297D">
        <w:rPr>
          <w:rFonts w:ascii="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rPr>
        <w:t xml:space="preserve"> </w:t>
      </w:r>
      <w:r w:rsidRPr="00A0297D">
        <w:rPr>
          <w:rFonts w:ascii="Times New Roman" w:hAnsi="Times New Roman" w:cs="Times New Roman"/>
          <w:sz w:val="24"/>
          <w:szCs w:val="24"/>
        </w:rPr>
        <w:t>.</w:t>
      </w:r>
    </w:p>
    <w:p w:rsidR="00E65CF2" w:rsidRPr="00A0297D" w:rsidRDefault="00E65CF2" w:rsidP="00E65CF2">
      <w:pPr>
        <w:spacing w:after="47" w:line="240" w:lineRule="auto"/>
        <w:ind w:left="5" w:right="28"/>
        <w:rPr>
          <w:rFonts w:ascii="Times New Roman" w:hAnsi="Times New Roman" w:cs="Times New Roman"/>
          <w:sz w:val="24"/>
          <w:szCs w:val="24"/>
        </w:rPr>
      </w:pPr>
      <w:r>
        <w:rPr>
          <w:sz w:val="24"/>
          <w:szCs w:val="24"/>
        </w:rPr>
        <w:t>4.</w:t>
      </w:r>
      <w:r w:rsidRPr="00A0297D">
        <w:rPr>
          <w:rFonts w:ascii="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Pr>
          <w:sz w:val="24"/>
          <w:szCs w:val="24"/>
        </w:rPr>
        <w:t>,</w:t>
      </w:r>
      <w:r w:rsidRPr="00A0297D">
        <w:rPr>
          <w:rFonts w:ascii="Times New Roman" w:hAnsi="Times New Roman" w:cs="Times New Roman"/>
          <w:sz w:val="24"/>
          <w:szCs w:val="24"/>
        </w:rPr>
        <w:t>поддержанию физического и психологического здоровья.</w:t>
      </w:r>
    </w:p>
    <w:p w:rsidR="00E65CF2" w:rsidRPr="00A0297D" w:rsidRDefault="00E65CF2" w:rsidP="00E65CF2">
      <w:pPr>
        <w:spacing w:line="240" w:lineRule="auto"/>
        <w:ind w:left="5" w:right="28"/>
        <w:rPr>
          <w:rFonts w:ascii="Times New Roman" w:hAnsi="Times New Roman" w:cs="Times New Roman"/>
          <w:sz w:val="24"/>
          <w:szCs w:val="24"/>
        </w:rPr>
      </w:pPr>
      <w:r>
        <w:rPr>
          <w:sz w:val="24"/>
          <w:szCs w:val="24"/>
        </w:rPr>
        <w:t>5.</w:t>
      </w:r>
      <w:r w:rsidRPr="00A0297D">
        <w:rPr>
          <w:rFonts w:ascii="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E65CF2" w:rsidRPr="00A0297D" w:rsidRDefault="00E65CF2" w:rsidP="00E65CF2">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65CF2" w:rsidRPr="00A0297D" w:rsidRDefault="00E65CF2" w:rsidP="00E65CF2">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65CF2" w:rsidRPr="00A0297D" w:rsidRDefault="00E65CF2" w:rsidP="00E65CF2">
      <w:pPr>
        <w:spacing w:line="240" w:lineRule="auto"/>
        <w:ind w:right="28"/>
        <w:rPr>
          <w:rFonts w:ascii="Times New Roman" w:hAnsi="Times New Roman" w:cs="Times New Roman"/>
          <w:sz w:val="24"/>
          <w:szCs w:val="24"/>
        </w:rPr>
      </w:pPr>
      <w:r>
        <w:rPr>
          <w:sz w:val="24"/>
          <w:szCs w:val="24"/>
        </w:rPr>
        <w:t>6.</w:t>
      </w:r>
      <w:r w:rsidRPr="00A0297D">
        <w:rPr>
          <w:rFonts w:ascii="Times New Roman" w:hAnsi="Times New Roman" w:cs="Times New Roman"/>
          <w:sz w:val="24"/>
          <w:szCs w:val="24"/>
        </w:rPr>
        <w:t>Принципы реализации Программы:</w:t>
      </w:r>
    </w:p>
    <w:p w:rsidR="00E65CF2" w:rsidRPr="00A0297D" w:rsidRDefault="00E65CF2" w:rsidP="00E65CF2">
      <w:pPr>
        <w:spacing w:after="372"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E65CF2" w:rsidRDefault="00E65CF2" w:rsidP="00E65CF2">
      <w:pPr>
        <w:spacing w:after="418" w:line="240" w:lineRule="auto"/>
        <w:ind w:right="878"/>
        <w:jc w:val="both"/>
        <w:rPr>
          <w:rFonts w:ascii="Times New Roman" w:hAnsi="Times New Roman" w:cs="Times New Roman"/>
          <w:sz w:val="24"/>
          <w:szCs w:val="24"/>
        </w:rPr>
      </w:pPr>
      <w:r w:rsidRPr="00A0297D">
        <w:rPr>
          <w:rFonts w:ascii="Times New Roman" w:hAnsi="Times New Roman" w:cs="Times New Roman"/>
          <w:sz w:val="24"/>
          <w:szCs w:val="24"/>
        </w:rPr>
        <w:t xml:space="preserve"> </w:t>
      </w:r>
    </w:p>
    <w:p w:rsidR="00E65CF2" w:rsidRPr="00E65CF2" w:rsidRDefault="00E65CF2" w:rsidP="00E65CF2">
      <w:pPr>
        <w:spacing w:after="418" w:line="240" w:lineRule="auto"/>
        <w:ind w:right="878"/>
        <w:jc w:val="both"/>
        <w:rPr>
          <w:rFonts w:ascii="Times New Roman" w:hAnsi="Times New Roman" w:cs="Times New Roman"/>
          <w:b/>
          <w:sz w:val="24"/>
          <w:szCs w:val="24"/>
          <w:u w:val="single"/>
        </w:rPr>
      </w:pPr>
      <w:r w:rsidRPr="00E65CF2">
        <w:rPr>
          <w:rFonts w:ascii="Times New Roman" w:hAnsi="Times New Roman" w:cs="Times New Roman"/>
          <w:b/>
          <w:sz w:val="24"/>
          <w:szCs w:val="24"/>
          <w:u w:val="single"/>
        </w:rPr>
        <w:lastRenderedPageBreak/>
        <w:t>Целевой раздел Программы</w:t>
      </w:r>
    </w:p>
    <w:p w:rsidR="00E65CF2" w:rsidRPr="00A0297D" w:rsidRDefault="00E65CF2" w:rsidP="00E65CF2">
      <w:pPr>
        <w:spacing w:after="418" w:line="240" w:lineRule="auto"/>
        <w:ind w:right="878"/>
        <w:jc w:val="both"/>
        <w:rPr>
          <w:rFonts w:ascii="Times New Roman" w:hAnsi="Times New Roman" w:cs="Times New Roman"/>
          <w:sz w:val="24"/>
          <w:szCs w:val="24"/>
        </w:rPr>
      </w:pPr>
      <w:r w:rsidRPr="00A0297D">
        <w:rPr>
          <w:rFonts w:ascii="Times New Roman" w:hAnsi="Times New Roman" w:cs="Times New Roman"/>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65CF2" w:rsidRPr="00A0297D" w:rsidRDefault="00E65CF2" w:rsidP="00E65CF2">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Задачами Программы являются:</w:t>
      </w:r>
    </w:p>
    <w:p w:rsidR="00E65CF2" w:rsidRPr="00A0297D" w:rsidRDefault="00E65CF2" w:rsidP="00E65CF2">
      <w:pPr>
        <w:spacing w:line="240" w:lineRule="auto"/>
        <w:ind w:left="28" w:right="28"/>
        <w:rPr>
          <w:rFonts w:ascii="Times New Roman" w:hAnsi="Times New Roman" w:cs="Times New Roman"/>
          <w:sz w:val="24"/>
          <w:szCs w:val="24"/>
        </w:rPr>
      </w:pPr>
      <w:r>
        <w:rPr>
          <w:rFonts w:ascii="Times New Roman" w:hAnsi="Times New Roman" w:cs="Times New Roman"/>
          <w:sz w:val="24"/>
          <w:szCs w:val="24"/>
        </w:rPr>
        <w:t>-</w:t>
      </w:r>
      <w:r w:rsidRPr="00A0297D">
        <w:rPr>
          <w:rFonts w:ascii="Times New Roman" w:hAnsi="Times New Roman" w:cs="Times New Roman"/>
          <w:sz w:val="24"/>
          <w:szCs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E65CF2" w:rsidRPr="00A0297D" w:rsidRDefault="00E65CF2" w:rsidP="00E65CF2">
      <w:pPr>
        <w:spacing w:line="240" w:lineRule="auto"/>
        <w:ind w:left="28" w:right="28"/>
        <w:rPr>
          <w:rFonts w:ascii="Times New Roman" w:hAnsi="Times New Roman" w:cs="Times New Roman"/>
          <w:sz w:val="24"/>
          <w:szCs w:val="24"/>
        </w:rPr>
      </w:pPr>
      <w:r>
        <w:rPr>
          <w:rFonts w:ascii="Times New Roman" w:hAnsi="Times New Roman" w:cs="Times New Roman"/>
          <w:sz w:val="24"/>
          <w:szCs w:val="24"/>
        </w:rPr>
        <w:t>-</w:t>
      </w:r>
      <w:r w:rsidRPr="00A0297D">
        <w:rPr>
          <w:rFonts w:ascii="Times New Roman" w:hAnsi="Times New Roman" w:cs="Times New Roman"/>
          <w:sz w:val="24"/>
          <w:szCs w:val="24"/>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65CF2" w:rsidRPr="00A0297D" w:rsidRDefault="00E65CF2" w:rsidP="00E65CF2">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При реализации цели Программы следует учитывать возрастные группы детей:</w:t>
      </w:r>
    </w:p>
    <w:p w:rsidR="00E65CF2" w:rsidRPr="00A0297D" w:rsidRDefault="00E65CF2" w:rsidP="00E65CF2">
      <w:pPr>
        <w:spacing w:line="240" w:lineRule="auto"/>
        <w:ind w:left="754" w:right="28"/>
        <w:rPr>
          <w:rFonts w:ascii="Times New Roman" w:hAnsi="Times New Roman" w:cs="Times New Roman"/>
          <w:sz w:val="24"/>
          <w:szCs w:val="24"/>
        </w:rPr>
      </w:pPr>
      <w:r w:rsidRPr="00A0297D">
        <w:rPr>
          <w:rFonts w:ascii="Times New Roman" w:hAnsi="Times New Roman" w:cs="Times New Roman"/>
          <w:sz w:val="24"/>
          <w:szCs w:val="24"/>
        </w:rPr>
        <w:t>7 — 10 лет — дети младшего школьного возраста;</w:t>
      </w:r>
    </w:p>
    <w:p w:rsidR="00E65CF2" w:rsidRPr="00A0297D" w:rsidRDefault="00E65CF2" w:rsidP="00E65CF2">
      <w:pPr>
        <w:spacing w:line="240" w:lineRule="auto"/>
        <w:ind w:left="773" w:right="28"/>
        <w:rPr>
          <w:rFonts w:ascii="Times New Roman" w:hAnsi="Times New Roman" w:cs="Times New Roman"/>
          <w:sz w:val="24"/>
          <w:szCs w:val="24"/>
        </w:rPr>
      </w:pPr>
      <w:r w:rsidRPr="00A0297D">
        <w:rPr>
          <w:rFonts w:ascii="Times New Roman" w:hAnsi="Times New Roman" w:cs="Times New Roman"/>
          <w:sz w:val="24"/>
          <w:szCs w:val="24"/>
        </w:rPr>
        <w:t>1 1 — 14 лет — дети среднего школьного возраста;</w:t>
      </w:r>
    </w:p>
    <w:p w:rsidR="00E65CF2" w:rsidRPr="00A0297D" w:rsidRDefault="00E65CF2" w:rsidP="00E65CF2">
      <w:pPr>
        <w:spacing w:line="240" w:lineRule="auto"/>
        <w:ind w:left="778" w:right="28"/>
        <w:rPr>
          <w:rFonts w:ascii="Times New Roman" w:hAnsi="Times New Roman" w:cs="Times New Roman"/>
          <w:sz w:val="24"/>
          <w:szCs w:val="24"/>
        </w:rPr>
      </w:pPr>
      <w:r w:rsidRPr="00A0297D">
        <w:rPr>
          <w:rFonts w:ascii="Times New Roman" w:hAnsi="Times New Roman" w:cs="Times New Roman"/>
          <w:sz w:val="24"/>
          <w:szCs w:val="24"/>
        </w:rPr>
        <w:t>15 — 17 лет — дети старшего школьного возраста.</w:t>
      </w:r>
    </w:p>
    <w:p w:rsidR="00E65CF2" w:rsidRPr="00A0297D" w:rsidRDefault="00E65CF2" w:rsidP="00E65CF2">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65CF2" w:rsidRPr="00A0297D" w:rsidRDefault="00E65CF2" w:rsidP="00E65CF2">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1.</w:t>
      </w:r>
      <w:r w:rsidRPr="00A0297D">
        <w:rPr>
          <w:rFonts w:ascii="Times New Roman" w:hAnsi="Times New Roman" w:cs="Times New Roman"/>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65CF2" w:rsidRPr="00A0297D" w:rsidRDefault="00E65CF2" w:rsidP="00E65CF2">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2.</w:t>
      </w:r>
      <w:r w:rsidRPr="00A0297D">
        <w:rPr>
          <w:rFonts w:ascii="Times New Roman" w:hAnsi="Times New Roman" w:cs="Times New Roman"/>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65CF2" w:rsidRPr="00A0297D" w:rsidRDefault="00E65CF2" w:rsidP="00E65CF2">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3.</w:t>
      </w:r>
      <w:r w:rsidRPr="00A0297D">
        <w:rPr>
          <w:rFonts w:ascii="Times New Roman" w:hAnsi="Times New Roman" w:cs="Times New Roman"/>
          <w:sz w:val="24"/>
          <w:szCs w:val="24"/>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65CF2" w:rsidRDefault="00E65CF2" w:rsidP="00E65CF2">
      <w:pPr>
        <w:spacing w:after="5" w:line="240" w:lineRule="auto"/>
        <w:ind w:right="28"/>
        <w:jc w:val="both"/>
        <w:rPr>
          <w:rFonts w:ascii="Times New Roman" w:hAnsi="Times New Roman" w:cs="Times New Roman"/>
          <w:sz w:val="24"/>
          <w:szCs w:val="24"/>
        </w:rPr>
      </w:pPr>
    </w:p>
    <w:p w:rsidR="00E65CF2" w:rsidRPr="00A0297D" w:rsidRDefault="00E65CF2" w:rsidP="00E65CF2">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000000" w:rsidRDefault="009E062C"/>
    <w:p w:rsidR="00E65CF2" w:rsidRDefault="00E65CF2"/>
    <w:p w:rsidR="00E65CF2" w:rsidRDefault="00E65CF2"/>
    <w:p w:rsidR="00E65CF2" w:rsidRDefault="00E65CF2">
      <w:pPr>
        <w:rPr>
          <w:rFonts w:ascii="Times New Roman" w:hAnsi="Times New Roman" w:cs="Times New Roman"/>
          <w:b/>
          <w:sz w:val="24"/>
          <w:szCs w:val="24"/>
        </w:rPr>
      </w:pPr>
    </w:p>
    <w:p w:rsidR="00E65CF2" w:rsidRDefault="00E65CF2">
      <w:pPr>
        <w:rPr>
          <w:rFonts w:ascii="Times New Roman" w:hAnsi="Times New Roman" w:cs="Times New Roman"/>
          <w:b/>
          <w:sz w:val="24"/>
          <w:szCs w:val="24"/>
        </w:rPr>
      </w:pPr>
      <w:r w:rsidRPr="00E65CF2">
        <w:rPr>
          <w:rFonts w:ascii="Times New Roman" w:hAnsi="Times New Roman" w:cs="Times New Roman"/>
          <w:b/>
          <w:sz w:val="24"/>
          <w:szCs w:val="24"/>
        </w:rPr>
        <w:lastRenderedPageBreak/>
        <w:t>Содержательный  раздел</w:t>
      </w:r>
    </w:p>
    <w:p w:rsidR="00E65CF2" w:rsidRPr="00A0297D" w:rsidRDefault="00E65CF2" w:rsidP="00E65CF2">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E65CF2" w:rsidRPr="00A0297D" w:rsidRDefault="00E65CF2" w:rsidP="00E65CF2">
      <w:pPr>
        <w:spacing w:after="35" w:line="240" w:lineRule="auto"/>
        <w:ind w:left="726" w:right="28"/>
        <w:rPr>
          <w:rFonts w:ascii="Times New Roman" w:hAnsi="Times New Roman" w:cs="Times New Roman"/>
          <w:sz w:val="24"/>
          <w:szCs w:val="24"/>
        </w:rPr>
      </w:pPr>
      <w:r w:rsidRPr="00A0297D">
        <w:rPr>
          <w:rFonts w:ascii="Times New Roman" w:hAnsi="Times New Roman" w:cs="Times New Roman"/>
          <w:sz w:val="24"/>
          <w:szCs w:val="24"/>
        </w:rPr>
        <w:t>Основные направления воспитательной работы включают в себя:</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w:t>
      </w:r>
      <w:r w:rsidRPr="00E65CF2">
        <w:rPr>
          <w:rFonts w:ascii="Times New Roman" w:hAnsi="Times New Roman" w:cs="Times New Roman"/>
          <w:sz w:val="24"/>
          <w:szCs w:val="24"/>
        </w:rPr>
        <w:t xml:space="preserve"> </w:t>
      </w:r>
      <w:r w:rsidRPr="00A0297D">
        <w:rPr>
          <w:rFonts w:ascii="Times New Roman" w:hAnsi="Times New Roman" w:cs="Times New Roman"/>
          <w:sz w:val="24"/>
          <w:szCs w:val="24"/>
        </w:rPr>
        <w:t xml:space="preserve">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духовно-нравственное воспитание: воспитание детей на основе духовно</w:t>
      </w:r>
      <w:r>
        <w:rPr>
          <w:rFonts w:ascii="Times New Roman" w:hAnsi="Times New Roman" w:cs="Times New Roman"/>
          <w:sz w:val="24"/>
          <w:szCs w:val="24"/>
        </w:rPr>
        <w:t>-</w:t>
      </w:r>
      <w:r w:rsidRPr="00A0297D">
        <w:rPr>
          <w:rFonts w:ascii="Times New Roman" w:hAnsi="Times New Roman" w:cs="Times New Roman"/>
          <w:sz w:val="24"/>
          <w:szCs w:val="24"/>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Pr>
          <w:rFonts w:ascii="Times New Roman" w:hAnsi="Times New Roman" w:cs="Times New Roman"/>
          <w:sz w:val="24"/>
          <w:szCs w:val="24"/>
        </w:rPr>
        <w:t>-</w:t>
      </w:r>
      <w:r w:rsidRPr="00A0297D">
        <w:rPr>
          <w:rFonts w:ascii="Times New Roman" w:hAnsi="Times New Roman" w:cs="Times New Roman"/>
          <w:sz w:val="24"/>
          <w:szCs w:val="24"/>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65CF2" w:rsidRDefault="00E65CF2" w:rsidP="00E65CF2">
      <w:pPr>
        <w:rPr>
          <w:rFonts w:ascii="Times New Roman" w:hAnsi="Times New Roman" w:cs="Times New Roman"/>
          <w:sz w:val="24"/>
          <w:szCs w:val="24"/>
        </w:rPr>
      </w:pPr>
      <w:r w:rsidRPr="00A0297D">
        <w:rPr>
          <w:rFonts w:ascii="Times New Roman" w:hAnsi="Times New Roman" w:cs="Times New Roman"/>
          <w:sz w:val="24"/>
          <w:szCs w:val="24"/>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65CF2" w:rsidRPr="00A0297D" w:rsidRDefault="00E65CF2" w:rsidP="00E65CF2">
      <w:pPr>
        <w:numPr>
          <w:ilvl w:val="0"/>
          <w:numId w:val="2"/>
        </w:numPr>
        <w:spacing w:after="5" w:line="240" w:lineRule="auto"/>
        <w:ind w:right="28" w:firstLine="710"/>
        <w:jc w:val="both"/>
        <w:rPr>
          <w:rFonts w:ascii="Times New Roman" w:hAnsi="Times New Roman" w:cs="Times New Roman"/>
          <w:sz w:val="24"/>
          <w:szCs w:val="24"/>
        </w:rPr>
      </w:pPr>
      <w:r w:rsidRPr="00A0297D">
        <w:rPr>
          <w:rFonts w:ascii="Times New Roman" w:hAnsi="Times New Roman" w:cs="Times New Roman"/>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E65CF2" w:rsidRPr="00A0297D" w:rsidRDefault="00E65CF2" w:rsidP="00E65CF2">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w:t>
      </w:r>
      <w:r w:rsidRPr="00A0297D">
        <w:rPr>
          <w:rFonts w:ascii="Times New Roman" w:hAnsi="Times New Roman" w:cs="Times New Roman"/>
          <w:sz w:val="24"/>
          <w:szCs w:val="24"/>
        </w:rPr>
        <w:lastRenderedPageBreak/>
        <w:t>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65CF2" w:rsidRDefault="00E65CF2" w:rsidP="00E65CF2">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В общем блоке реализации содержания «Россия» предлагаются пять комплексов мероприятий:</w:t>
      </w:r>
    </w:p>
    <w:tbl>
      <w:tblPr>
        <w:tblStyle w:val="a5"/>
        <w:tblW w:w="0" w:type="auto"/>
        <w:tblLook w:val="04A0"/>
      </w:tblPr>
      <w:tblGrid>
        <w:gridCol w:w="959"/>
        <w:gridCol w:w="9723"/>
      </w:tblGrid>
      <w:tr w:rsidR="00E65CF2" w:rsidTr="00E65CF2">
        <w:tc>
          <w:tcPr>
            <w:tcW w:w="959" w:type="dxa"/>
          </w:tcPr>
          <w:p w:rsidR="00E65CF2" w:rsidRDefault="00E65CF2" w:rsidP="00E65CF2">
            <w:pPr>
              <w:spacing w:after="5"/>
              <w:ind w:right="28"/>
              <w:jc w:val="both"/>
              <w:rPr>
                <w:rFonts w:ascii="Times New Roman" w:hAnsi="Times New Roman" w:cs="Times New Roman"/>
                <w:sz w:val="24"/>
                <w:szCs w:val="24"/>
              </w:rPr>
            </w:pPr>
            <w:r>
              <w:rPr>
                <w:rFonts w:ascii="Times New Roman" w:hAnsi="Times New Roman" w:cs="Times New Roman"/>
                <w:sz w:val="24"/>
                <w:szCs w:val="24"/>
              </w:rPr>
              <w:t>1</w:t>
            </w:r>
          </w:p>
        </w:tc>
        <w:tc>
          <w:tcPr>
            <w:tcW w:w="9723" w:type="dxa"/>
          </w:tcPr>
          <w:p w:rsidR="00E65CF2" w:rsidRPr="00A0297D" w:rsidRDefault="00E65CF2" w:rsidP="00E65CF2">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rsidR="00E65CF2" w:rsidRPr="00A0297D" w:rsidRDefault="00E65CF2" w:rsidP="00E65CF2">
            <w:pPr>
              <w:ind w:left="28" w:right="28"/>
              <w:rPr>
                <w:rFonts w:ascii="Times New Roman" w:hAnsi="Times New Roman" w:cs="Times New Roman"/>
                <w:sz w:val="24"/>
                <w:szCs w:val="24"/>
              </w:rPr>
            </w:pPr>
            <w:r w:rsidRPr="00A0297D">
              <w:rPr>
                <w:rFonts w:ascii="Times New Roman" w:hAnsi="Times New Roman" w:cs="Times New Roman"/>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65CF2" w:rsidRDefault="00E65CF2" w:rsidP="00E65CF2">
            <w:pPr>
              <w:spacing w:after="5"/>
              <w:ind w:right="28"/>
              <w:jc w:val="both"/>
              <w:rPr>
                <w:rFonts w:ascii="Times New Roman" w:hAnsi="Times New Roman" w:cs="Times New Roman"/>
                <w:sz w:val="24"/>
                <w:szCs w:val="24"/>
              </w:rPr>
            </w:pPr>
          </w:p>
        </w:tc>
      </w:tr>
      <w:tr w:rsidR="00E65CF2" w:rsidTr="00E65CF2">
        <w:tc>
          <w:tcPr>
            <w:tcW w:w="959" w:type="dxa"/>
          </w:tcPr>
          <w:p w:rsidR="00E65CF2" w:rsidRDefault="00E65CF2" w:rsidP="00E65CF2">
            <w:pPr>
              <w:spacing w:after="5"/>
              <w:ind w:right="28"/>
              <w:jc w:val="both"/>
              <w:rPr>
                <w:rFonts w:ascii="Times New Roman" w:hAnsi="Times New Roman" w:cs="Times New Roman"/>
                <w:sz w:val="24"/>
                <w:szCs w:val="24"/>
              </w:rPr>
            </w:pPr>
            <w:r>
              <w:rPr>
                <w:rFonts w:ascii="Times New Roman" w:hAnsi="Times New Roman" w:cs="Times New Roman"/>
                <w:sz w:val="24"/>
                <w:szCs w:val="24"/>
              </w:rPr>
              <w:t>2</w:t>
            </w:r>
          </w:p>
        </w:tc>
        <w:tc>
          <w:tcPr>
            <w:tcW w:w="9723" w:type="dxa"/>
          </w:tcPr>
          <w:p w:rsidR="00E65CF2" w:rsidRPr="00A0297D" w:rsidRDefault="00E65CF2" w:rsidP="00E65CF2">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w:t>
            </w:r>
          </w:p>
          <w:p w:rsidR="00E65CF2" w:rsidRDefault="00E65CF2" w:rsidP="00E65CF2">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tc>
      </w:tr>
      <w:tr w:rsidR="00E65CF2" w:rsidTr="00E65CF2">
        <w:tc>
          <w:tcPr>
            <w:tcW w:w="959" w:type="dxa"/>
          </w:tcPr>
          <w:p w:rsidR="00E65CF2" w:rsidRDefault="00E65CF2" w:rsidP="00E65CF2">
            <w:pPr>
              <w:spacing w:after="5"/>
              <w:ind w:right="28"/>
              <w:jc w:val="both"/>
              <w:rPr>
                <w:rFonts w:ascii="Times New Roman" w:hAnsi="Times New Roman" w:cs="Times New Roman"/>
                <w:sz w:val="24"/>
                <w:szCs w:val="24"/>
              </w:rPr>
            </w:pPr>
            <w:r>
              <w:rPr>
                <w:rFonts w:ascii="Times New Roman" w:hAnsi="Times New Roman" w:cs="Times New Roman"/>
                <w:sz w:val="24"/>
                <w:szCs w:val="24"/>
              </w:rPr>
              <w:t>3</w:t>
            </w:r>
          </w:p>
        </w:tc>
        <w:tc>
          <w:tcPr>
            <w:tcW w:w="9723" w:type="dxa"/>
          </w:tcPr>
          <w:p w:rsidR="00E65CF2" w:rsidRPr="00A0297D" w:rsidRDefault="00E65CF2" w:rsidP="00E65CF2">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65CF2" w:rsidRPr="00A0297D" w:rsidRDefault="00E65CF2" w:rsidP="00E65CF2">
            <w:pPr>
              <w:ind w:left="28" w:right="28"/>
              <w:rPr>
                <w:rFonts w:ascii="Times New Roman" w:hAnsi="Times New Roman" w:cs="Times New Roman"/>
                <w:sz w:val="24"/>
                <w:szCs w:val="24"/>
              </w:rPr>
            </w:pPr>
            <w:r w:rsidRPr="00A0297D">
              <w:rPr>
                <w:rFonts w:ascii="Times New Roman" w:hAnsi="Times New Roman" w:cs="Times New Roman"/>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E65CF2" w:rsidRPr="00A0297D" w:rsidRDefault="00E65CF2" w:rsidP="00E65CF2">
            <w:pPr>
              <w:ind w:left="91" w:right="28"/>
              <w:rPr>
                <w:rFonts w:ascii="Times New Roman" w:hAnsi="Times New Roman" w:cs="Times New Roman"/>
                <w:sz w:val="24"/>
                <w:szCs w:val="24"/>
              </w:rPr>
            </w:pPr>
            <w:r w:rsidRPr="00A0297D">
              <w:rPr>
                <w:rFonts w:ascii="Times New Roman" w:hAnsi="Times New Roman" w:cs="Times New Roman"/>
                <w:sz w:val="24"/>
                <w:szCs w:val="24"/>
              </w:rPr>
              <w:t>С целью формирования у детей и подростков гражданского самосознания могут проводиться информационные часы и акции.</w:t>
            </w:r>
          </w:p>
          <w:p w:rsidR="00E65CF2" w:rsidRDefault="00E65CF2" w:rsidP="00E65CF2">
            <w:pPr>
              <w:rPr>
                <w:rFonts w:ascii="Times New Roman" w:hAnsi="Times New Roman" w:cs="Times New Roman"/>
                <w:sz w:val="24"/>
                <w:szCs w:val="24"/>
              </w:rPr>
            </w:pPr>
          </w:p>
        </w:tc>
      </w:tr>
      <w:tr w:rsidR="00E65CF2" w:rsidTr="00E65CF2">
        <w:tc>
          <w:tcPr>
            <w:tcW w:w="959" w:type="dxa"/>
          </w:tcPr>
          <w:p w:rsidR="00E65CF2" w:rsidRDefault="00E65CF2" w:rsidP="00E65CF2">
            <w:pPr>
              <w:spacing w:after="5"/>
              <w:ind w:right="28"/>
              <w:jc w:val="both"/>
              <w:rPr>
                <w:rFonts w:ascii="Times New Roman" w:hAnsi="Times New Roman" w:cs="Times New Roman"/>
                <w:sz w:val="24"/>
                <w:szCs w:val="24"/>
              </w:rPr>
            </w:pPr>
            <w:r>
              <w:rPr>
                <w:rFonts w:ascii="Times New Roman" w:hAnsi="Times New Roman" w:cs="Times New Roman"/>
                <w:sz w:val="24"/>
                <w:szCs w:val="24"/>
              </w:rPr>
              <w:t>4</w:t>
            </w:r>
          </w:p>
        </w:tc>
        <w:tc>
          <w:tcPr>
            <w:tcW w:w="9723" w:type="dxa"/>
          </w:tcPr>
          <w:p w:rsidR="00E65CF2" w:rsidRPr="00A0297D" w:rsidRDefault="00E65CF2" w:rsidP="00E65CF2">
            <w:pPr>
              <w:spacing w:after="28"/>
              <w:ind w:right="28"/>
              <w:jc w:val="both"/>
              <w:rPr>
                <w:rFonts w:ascii="Times New Roman" w:hAnsi="Times New Roman" w:cs="Times New Roman"/>
                <w:sz w:val="24"/>
                <w:szCs w:val="24"/>
              </w:rPr>
            </w:pPr>
            <w:r w:rsidRPr="00A0297D">
              <w:rPr>
                <w:rFonts w:ascii="Times New Roman" w:hAnsi="Times New Roman" w:cs="Times New Roman"/>
                <w:sz w:val="24"/>
                <w:szCs w:val="24"/>
              </w:rPr>
              <w:t xml:space="preserve">Четвертый комплекс мероприятий связан с русским языком </w:t>
            </w:r>
            <w:r>
              <w:rPr>
                <w:rFonts w:ascii="Times New Roman" w:hAnsi="Times New Roman" w:cs="Times New Roman"/>
                <w:noProof/>
                <w:sz w:val="24"/>
                <w:szCs w:val="24"/>
              </w:rPr>
              <w:drawing>
                <wp:inline distT="0" distB="0" distL="0" distR="0">
                  <wp:extent cx="91440" cy="15240"/>
                  <wp:effectExtent l="19050" t="0" r="3810" b="0"/>
                  <wp:docPr id="3" name="Picture 1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0"/>
                          <pic:cNvPicPr>
                            <a:picLocks noChangeAspect="1" noChangeArrowheads="1"/>
                          </pic:cNvPicPr>
                        </pic:nvPicPr>
                        <pic:blipFill>
                          <a:blip r:embed="rId8" cstate="print"/>
                          <a:srcRect/>
                          <a:stretch>
                            <a:fillRect/>
                          </a:stretch>
                        </pic:blipFill>
                        <pic:spPr bwMode="auto">
                          <a:xfrm>
                            <a:off x="0" y="0"/>
                            <a:ext cx="91440" cy="15240"/>
                          </a:xfrm>
                          <a:prstGeom prst="rect">
                            <a:avLst/>
                          </a:prstGeom>
                          <a:noFill/>
                          <a:ln w="9525">
                            <a:noFill/>
                            <a:miter lim="800000"/>
                            <a:headEnd/>
                            <a:tailEnd/>
                          </a:ln>
                        </pic:spPr>
                      </pic:pic>
                    </a:graphicData>
                  </a:graphic>
                </wp:inline>
              </w:drawing>
            </w:r>
            <w:r w:rsidRPr="00A0297D">
              <w:rPr>
                <w:rFonts w:ascii="Times New Roman" w:hAnsi="Times New Roman" w:cs="Times New Roman"/>
                <w:sz w:val="24"/>
                <w:szCs w:val="24"/>
              </w:rPr>
              <w:t>государственным языком Российской Федерации.</w:t>
            </w:r>
          </w:p>
          <w:p w:rsidR="00E65CF2" w:rsidRPr="00A0297D" w:rsidRDefault="00E65CF2" w:rsidP="00E65CF2">
            <w:pPr>
              <w:ind w:left="768" w:right="28"/>
              <w:rPr>
                <w:rFonts w:ascii="Times New Roman" w:hAnsi="Times New Roman" w:cs="Times New Roman"/>
                <w:sz w:val="24"/>
                <w:szCs w:val="24"/>
              </w:rPr>
            </w:pPr>
            <w:r w:rsidRPr="00A0297D">
              <w:rPr>
                <w:rFonts w:ascii="Times New Roman" w:hAnsi="Times New Roman" w:cs="Times New Roman"/>
                <w:sz w:val="24"/>
                <w:szCs w:val="24"/>
              </w:rPr>
              <w:t>Предполагаемые формы мероприятий:</w:t>
            </w:r>
          </w:p>
          <w:p w:rsidR="00E65CF2" w:rsidRPr="00A0297D" w:rsidRDefault="00E65CF2" w:rsidP="00E65CF2">
            <w:pPr>
              <w:ind w:left="28" w:right="105"/>
              <w:rPr>
                <w:rFonts w:ascii="Times New Roman" w:hAnsi="Times New Roman" w:cs="Times New Roman"/>
                <w:sz w:val="24"/>
                <w:szCs w:val="24"/>
              </w:rPr>
            </w:pPr>
            <w:r w:rsidRPr="00A0297D">
              <w:rPr>
                <w:rFonts w:ascii="Times New Roman" w:hAnsi="Times New Roman" w:cs="Times New Roman"/>
                <w:sz w:val="24"/>
                <w:szCs w:val="24"/>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w:t>
            </w:r>
            <w:r w:rsidRPr="00A0297D">
              <w:rPr>
                <w:rFonts w:ascii="Times New Roman" w:hAnsi="Times New Roman" w:cs="Times New Roman"/>
                <w:sz w:val="24"/>
                <w:szCs w:val="24"/>
              </w:rPr>
              <w:lastRenderedPageBreak/>
              <w:t>литературные вечера, посвященные выдающимся писателям, поэтам и языковым традициям России.</w:t>
            </w:r>
          </w:p>
          <w:p w:rsidR="00E65CF2" w:rsidRPr="00A0297D" w:rsidRDefault="00E65CF2" w:rsidP="00E65CF2">
            <w:pPr>
              <w:ind w:left="28" w:right="96"/>
              <w:rPr>
                <w:rFonts w:ascii="Times New Roman" w:hAnsi="Times New Roman" w:cs="Times New Roman"/>
                <w:sz w:val="24"/>
                <w:szCs w:val="24"/>
              </w:rPr>
            </w:pPr>
            <w:r w:rsidRPr="00A0297D">
              <w:rPr>
                <w:rFonts w:ascii="Times New Roman" w:hAnsi="Times New Roman" w:cs="Times New Roman"/>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65CF2" w:rsidRDefault="00E65CF2" w:rsidP="00E65CF2">
            <w:pPr>
              <w:spacing w:after="5"/>
              <w:ind w:right="28"/>
              <w:jc w:val="both"/>
              <w:rPr>
                <w:rFonts w:ascii="Times New Roman" w:hAnsi="Times New Roman" w:cs="Times New Roman"/>
                <w:sz w:val="24"/>
                <w:szCs w:val="24"/>
              </w:rPr>
            </w:pPr>
          </w:p>
        </w:tc>
      </w:tr>
      <w:tr w:rsidR="00E65CF2" w:rsidTr="00E65CF2">
        <w:tc>
          <w:tcPr>
            <w:tcW w:w="959" w:type="dxa"/>
          </w:tcPr>
          <w:p w:rsidR="00E65CF2" w:rsidRDefault="00E65CF2" w:rsidP="00E65CF2">
            <w:pPr>
              <w:spacing w:after="5"/>
              <w:ind w:right="28"/>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9723" w:type="dxa"/>
          </w:tcPr>
          <w:p w:rsidR="00E65CF2" w:rsidRPr="00A0297D" w:rsidRDefault="00E65CF2" w:rsidP="00E65CF2">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65CF2" w:rsidRPr="00A0297D" w:rsidRDefault="00E65CF2" w:rsidP="00E65CF2">
            <w:pPr>
              <w:ind w:left="782" w:right="28"/>
              <w:rPr>
                <w:rFonts w:ascii="Times New Roman" w:hAnsi="Times New Roman" w:cs="Times New Roman"/>
                <w:sz w:val="24"/>
                <w:szCs w:val="24"/>
              </w:rPr>
            </w:pPr>
            <w:r w:rsidRPr="00A0297D">
              <w:rPr>
                <w:rFonts w:ascii="Times New Roman" w:hAnsi="Times New Roman" w:cs="Times New Roman"/>
                <w:sz w:val="24"/>
                <w:szCs w:val="24"/>
              </w:rPr>
              <w:t>Предполагаемые формы мероприятий:</w:t>
            </w:r>
          </w:p>
          <w:p w:rsidR="00E65CF2" w:rsidRDefault="00E65CF2" w:rsidP="00E65CF2">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tc>
      </w:tr>
    </w:tbl>
    <w:p w:rsidR="00E65CF2" w:rsidRPr="00A0297D" w:rsidRDefault="00E65CF2" w:rsidP="00E65CF2">
      <w:pPr>
        <w:spacing w:line="240" w:lineRule="auto"/>
        <w:ind w:left="28" w:right="28"/>
        <w:rPr>
          <w:rFonts w:ascii="Times New Roman" w:hAnsi="Times New Roman" w:cs="Times New Roman"/>
          <w:sz w:val="24"/>
          <w:szCs w:val="24"/>
        </w:rPr>
      </w:pPr>
    </w:p>
    <w:p w:rsidR="00E65CF2" w:rsidRPr="00A0297D" w:rsidRDefault="00E65CF2" w:rsidP="00E65CF2">
      <w:pPr>
        <w:spacing w:after="5" w:line="240" w:lineRule="auto"/>
        <w:ind w:right="28"/>
        <w:jc w:val="both"/>
        <w:rPr>
          <w:rFonts w:ascii="Times New Roman" w:hAnsi="Times New Roman" w:cs="Times New Roman"/>
          <w:sz w:val="24"/>
          <w:szCs w:val="24"/>
        </w:rPr>
      </w:pPr>
      <w:r w:rsidRPr="00E65CF2">
        <w:rPr>
          <w:rFonts w:ascii="Times New Roman" w:hAnsi="Times New Roman" w:cs="Times New Roman"/>
          <w:b/>
          <w:sz w:val="24"/>
          <w:szCs w:val="24"/>
          <w:u w:val="single"/>
        </w:rPr>
        <w:t>Общий блок реализации содержания «Человек»</w:t>
      </w:r>
      <w:r w:rsidRPr="00A0297D">
        <w:rPr>
          <w:rFonts w:ascii="Times New Roman" w:hAnsi="Times New Roman" w:cs="Times New Roman"/>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w:t>
      </w:r>
    </w:p>
    <w:p w:rsidR="00E65CF2" w:rsidRPr="00A0297D" w:rsidRDefault="00E65CF2" w:rsidP="00E65CF2">
      <w:pPr>
        <w:spacing w:after="46" w:line="240" w:lineRule="auto"/>
        <w:ind w:left="24" w:right="5" w:hanging="10"/>
        <w:rPr>
          <w:rFonts w:ascii="Times New Roman" w:hAnsi="Times New Roman" w:cs="Times New Roman"/>
          <w:sz w:val="24"/>
          <w:szCs w:val="24"/>
        </w:rPr>
      </w:pPr>
      <w:r w:rsidRPr="00A0297D">
        <w:rPr>
          <w:rFonts w:ascii="Times New Roman" w:hAnsi="Times New Roman" w:cs="Times New Roman"/>
          <w:sz w:val="24"/>
          <w:szCs w:val="24"/>
        </w:rPr>
        <w:t>Реализация воспитательного потенциала данного блока предусматривает:</w:t>
      </w:r>
    </w:p>
    <w:p w:rsidR="00E65CF2" w:rsidRPr="00A0297D" w:rsidRDefault="00E65CF2" w:rsidP="00E65CF2">
      <w:pPr>
        <w:spacing w:line="240" w:lineRule="auto"/>
        <w:ind w:left="28" w:right="2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2"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A0297D">
        <w:rPr>
          <w:rFonts w:ascii="Times New Roman" w:hAnsi="Times New Roman" w:cs="Times New Roman"/>
          <w:sz w:val="24"/>
          <w:szCs w:val="24"/>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w:t>
      </w:r>
      <w:r w:rsidRPr="00E65CF2">
        <w:rPr>
          <w:rFonts w:ascii="Times New Roman" w:hAnsi="Times New Roman" w:cs="Times New Roman"/>
          <w:sz w:val="24"/>
          <w:szCs w:val="24"/>
        </w:rPr>
        <w:t xml:space="preserve"> </w:t>
      </w:r>
      <w:r w:rsidRPr="00A0297D">
        <w:rPr>
          <w:rFonts w:ascii="Times New Roman" w:hAnsi="Times New Roman" w:cs="Times New Roman"/>
          <w:sz w:val="24"/>
          <w:szCs w:val="24"/>
        </w:rPr>
        <w:t xml:space="preserve">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w:t>
      </w:r>
      <w:r w:rsidRPr="00A0297D">
        <w:rPr>
          <w:rFonts w:ascii="Times New Roman" w:hAnsi="Times New Roman" w:cs="Times New Roman"/>
          <w:sz w:val="24"/>
          <w:szCs w:val="24"/>
        </w:rPr>
        <w:lastRenderedPageBreak/>
        <w:t xml:space="preserve">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rFonts w:ascii="Times New Roman" w:hAnsi="Times New Roman" w:cs="Times New Roman"/>
          <w:noProof/>
          <w:sz w:val="24"/>
          <w:szCs w:val="24"/>
        </w:rPr>
        <w:drawing>
          <wp:inline distT="0" distB="0" distL="0" distR="0">
            <wp:extent cx="91440" cy="15240"/>
            <wp:effectExtent l="19050" t="0" r="3810" b="0"/>
            <wp:docPr id="8"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srcRect/>
                    <a:stretch>
                      <a:fillRect/>
                    </a:stretch>
                  </pic:blipFill>
                  <pic:spPr bwMode="auto">
                    <a:xfrm>
                      <a:off x="0" y="0"/>
                      <a:ext cx="91440" cy="15240"/>
                    </a:xfrm>
                    <a:prstGeom prst="rect">
                      <a:avLst/>
                    </a:prstGeom>
                    <a:noFill/>
                    <a:ln w="9525">
                      <a:noFill/>
                      <a:miter lim="800000"/>
                      <a:headEnd/>
                      <a:tailEnd/>
                    </a:ln>
                  </pic:spPr>
                </pic:pic>
              </a:graphicData>
            </a:graphic>
          </wp:inline>
        </w:drawing>
      </w:r>
      <w:r w:rsidRPr="00A0297D">
        <w:rPr>
          <w:rFonts w:ascii="Times New Roman" w:hAnsi="Times New Roman" w:cs="Times New Roman"/>
          <w:sz w:val="24"/>
          <w:szCs w:val="24"/>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E65CF2" w:rsidRPr="00A0297D" w:rsidRDefault="00E65CF2" w:rsidP="00E65CF2">
      <w:pPr>
        <w:spacing w:line="240" w:lineRule="auto"/>
        <w:ind w:left="28" w:right="91"/>
        <w:rPr>
          <w:rFonts w:ascii="Times New Roman" w:hAnsi="Times New Roman" w:cs="Times New Roman"/>
          <w:sz w:val="24"/>
          <w:szCs w:val="24"/>
        </w:rPr>
      </w:pPr>
      <w:r w:rsidRPr="00A0297D">
        <w:rPr>
          <w:rFonts w:ascii="Times New Roman" w:hAnsi="Times New Roman" w:cs="Times New Roman"/>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65CF2" w:rsidRPr="00E65CF2" w:rsidRDefault="00E65CF2" w:rsidP="00E65CF2">
      <w:pPr>
        <w:spacing w:after="5" w:line="240" w:lineRule="auto"/>
        <w:ind w:left="28" w:right="28"/>
        <w:jc w:val="both"/>
        <w:rPr>
          <w:rFonts w:ascii="Times New Roman" w:hAnsi="Times New Roman" w:cs="Times New Roman"/>
          <w:b/>
          <w:sz w:val="24"/>
          <w:szCs w:val="24"/>
        </w:rPr>
      </w:pPr>
      <w:r w:rsidRPr="00E65CF2">
        <w:rPr>
          <w:rFonts w:ascii="Times New Roman" w:hAnsi="Times New Roman" w:cs="Times New Roman"/>
          <w:b/>
          <w:sz w:val="24"/>
          <w:szCs w:val="24"/>
        </w:rPr>
        <w:t>Инвариантные общие содержательные модули включают:</w:t>
      </w:r>
    </w:p>
    <w:p w:rsidR="00E65CF2" w:rsidRPr="00E65CF2" w:rsidRDefault="00E65CF2" w:rsidP="00E65CF2">
      <w:pPr>
        <w:spacing w:after="5" w:line="240" w:lineRule="auto"/>
        <w:ind w:right="28"/>
        <w:jc w:val="both"/>
        <w:rPr>
          <w:rFonts w:ascii="Times New Roman" w:hAnsi="Times New Roman" w:cs="Times New Roman"/>
          <w:b/>
          <w:sz w:val="24"/>
          <w:szCs w:val="24"/>
        </w:rPr>
      </w:pPr>
      <w:r w:rsidRPr="00E65CF2">
        <w:rPr>
          <w:rFonts w:ascii="Times New Roman" w:hAnsi="Times New Roman" w:cs="Times New Roman"/>
          <w:b/>
          <w:sz w:val="24"/>
          <w:szCs w:val="24"/>
        </w:rPr>
        <w:t>Модуль «Спортивно-оздоровительная работа».</w:t>
      </w:r>
    </w:p>
    <w:p w:rsidR="00E65CF2" w:rsidRPr="00A0297D" w:rsidRDefault="00E65CF2" w:rsidP="006A78A1">
      <w:pPr>
        <w:spacing w:after="0"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E65CF2" w:rsidRPr="00A0297D" w:rsidRDefault="00E65CF2" w:rsidP="006A78A1">
      <w:pPr>
        <w:spacing w:after="0" w:line="240" w:lineRule="auto"/>
        <w:ind w:left="57" w:right="52" w:hanging="10"/>
        <w:rPr>
          <w:rFonts w:ascii="Times New Roman" w:hAnsi="Times New Roman" w:cs="Times New Roman"/>
          <w:sz w:val="24"/>
          <w:szCs w:val="24"/>
        </w:rPr>
      </w:pPr>
      <w:r w:rsidRPr="00A0297D">
        <w:rPr>
          <w:rFonts w:ascii="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E65CF2" w:rsidRPr="00A0297D" w:rsidRDefault="00E65CF2" w:rsidP="00E65CF2">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E65CF2" w:rsidRPr="006A78A1" w:rsidRDefault="00E65CF2" w:rsidP="006A78A1">
      <w:pPr>
        <w:spacing w:after="5" w:line="240" w:lineRule="auto"/>
        <w:ind w:right="28"/>
        <w:jc w:val="both"/>
        <w:rPr>
          <w:rFonts w:ascii="Times New Roman" w:hAnsi="Times New Roman" w:cs="Times New Roman"/>
          <w:b/>
          <w:sz w:val="24"/>
          <w:szCs w:val="24"/>
        </w:rPr>
      </w:pPr>
      <w:r w:rsidRPr="006A78A1">
        <w:rPr>
          <w:rFonts w:ascii="Times New Roman" w:hAnsi="Times New Roman" w:cs="Times New Roman"/>
          <w:b/>
          <w:sz w:val="24"/>
          <w:szCs w:val="24"/>
        </w:rPr>
        <w:t>Модуль «Культура России».</w:t>
      </w:r>
    </w:p>
    <w:p w:rsidR="00E65CF2" w:rsidRPr="00A0297D" w:rsidRDefault="00E65CF2" w:rsidP="00E65CF2">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A78A1" w:rsidRPr="00A0297D" w:rsidRDefault="00E65CF2"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w:t>
      </w:r>
      <w:r w:rsidR="006A78A1" w:rsidRPr="006A78A1">
        <w:rPr>
          <w:rFonts w:ascii="Times New Roman" w:hAnsi="Times New Roman" w:cs="Times New Roman"/>
          <w:sz w:val="24"/>
          <w:szCs w:val="24"/>
        </w:rPr>
        <w:t xml:space="preserve"> </w:t>
      </w:r>
      <w:r w:rsidR="006A78A1" w:rsidRPr="00A0297D">
        <w:rPr>
          <w:rFonts w:ascii="Times New Roman" w:hAnsi="Times New Roman" w:cs="Times New Roman"/>
          <w:sz w:val="24"/>
          <w:szCs w:val="24"/>
        </w:rPr>
        <w:t>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6A78A1" w:rsidRPr="006A78A1" w:rsidRDefault="006A78A1" w:rsidP="006A78A1">
      <w:pPr>
        <w:spacing w:after="5" w:line="240" w:lineRule="auto"/>
        <w:ind w:right="28"/>
        <w:jc w:val="both"/>
        <w:rPr>
          <w:rFonts w:ascii="Times New Roman" w:hAnsi="Times New Roman" w:cs="Times New Roman"/>
          <w:b/>
          <w:sz w:val="24"/>
          <w:szCs w:val="24"/>
        </w:rPr>
      </w:pPr>
      <w:r w:rsidRPr="006A78A1">
        <w:rPr>
          <w:rFonts w:ascii="Times New Roman" w:hAnsi="Times New Roman" w:cs="Times New Roman"/>
          <w:b/>
          <w:sz w:val="24"/>
          <w:szCs w:val="24"/>
        </w:rPr>
        <w:t>Модуль «Психолого-педагогическое сопровождение».</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lastRenderedPageBreak/>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6A78A1" w:rsidRPr="006A78A1" w:rsidRDefault="006A78A1" w:rsidP="006A78A1">
      <w:pPr>
        <w:spacing w:after="5" w:line="240" w:lineRule="auto"/>
        <w:ind w:right="28"/>
        <w:jc w:val="both"/>
        <w:rPr>
          <w:rFonts w:ascii="Times New Roman" w:hAnsi="Times New Roman" w:cs="Times New Roman"/>
          <w:b/>
          <w:sz w:val="24"/>
          <w:szCs w:val="24"/>
        </w:rPr>
      </w:pPr>
      <w:r w:rsidRPr="006A78A1">
        <w:rPr>
          <w:rFonts w:ascii="Times New Roman" w:hAnsi="Times New Roman" w:cs="Times New Roman"/>
          <w:b/>
          <w:sz w:val="24"/>
          <w:szCs w:val="24"/>
        </w:rPr>
        <w:t>Модуль «Детское самоуправление».</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A78A1" w:rsidRPr="00A0297D" w:rsidRDefault="006A78A1" w:rsidP="006A78A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A78A1" w:rsidRDefault="006A78A1" w:rsidP="006A78A1">
      <w:pPr>
        <w:spacing w:after="5" w:line="240" w:lineRule="auto"/>
        <w:ind w:right="28"/>
        <w:jc w:val="both"/>
        <w:rPr>
          <w:rFonts w:ascii="Times New Roman" w:hAnsi="Times New Roman" w:cs="Times New Roman"/>
          <w:sz w:val="24"/>
          <w:szCs w:val="24"/>
        </w:rPr>
      </w:pPr>
    </w:p>
    <w:p w:rsidR="006A78A1" w:rsidRPr="00A0297D" w:rsidRDefault="006A78A1" w:rsidP="006A78A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6A78A1" w:rsidRDefault="006A78A1" w:rsidP="006A78A1">
      <w:pPr>
        <w:spacing w:line="240" w:lineRule="auto"/>
        <w:ind w:left="28" w:right="28"/>
        <w:rPr>
          <w:rFonts w:ascii="Times New Roman" w:hAnsi="Times New Roman" w:cs="Times New Roman"/>
          <w:sz w:val="24"/>
          <w:szCs w:val="24"/>
        </w:rPr>
      </w:pP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w:t>
      </w:r>
      <w:r w:rsidRPr="006A78A1">
        <w:rPr>
          <w:rFonts w:ascii="Times New Roman" w:hAnsi="Times New Roman" w:cs="Times New Roman"/>
          <w:sz w:val="24"/>
          <w:szCs w:val="24"/>
        </w:rPr>
        <w:t xml:space="preserve"> </w:t>
      </w:r>
      <w:r w:rsidRPr="00A0297D">
        <w:rPr>
          <w:rFonts w:ascii="Times New Roman" w:hAnsi="Times New Roman" w:cs="Times New Roman"/>
          <w:sz w:val="24"/>
          <w:szCs w:val="24"/>
        </w:rPr>
        <w:t>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6A78A1" w:rsidRPr="00A0297D" w:rsidRDefault="006A78A1" w:rsidP="006A78A1">
      <w:pPr>
        <w:spacing w:after="39"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w:t>
      </w:r>
      <w:r w:rsidRPr="00A0297D">
        <w:rPr>
          <w:rFonts w:ascii="Times New Roman" w:hAnsi="Times New Roman" w:cs="Times New Roman"/>
          <w:sz w:val="24"/>
          <w:szCs w:val="24"/>
        </w:rPr>
        <w:lastRenderedPageBreak/>
        <w:t>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A78A1" w:rsidRPr="006A78A1" w:rsidRDefault="006A78A1" w:rsidP="006A78A1">
      <w:pPr>
        <w:tabs>
          <w:tab w:val="center" w:pos="319"/>
          <w:tab w:val="center" w:pos="3417"/>
        </w:tabs>
        <w:spacing w:line="240" w:lineRule="auto"/>
        <w:rPr>
          <w:rFonts w:ascii="Times New Roman" w:hAnsi="Times New Roman" w:cs="Times New Roman"/>
          <w:b/>
          <w:sz w:val="24"/>
          <w:szCs w:val="24"/>
        </w:rPr>
      </w:pPr>
      <w:r w:rsidRPr="00A0297D">
        <w:rPr>
          <w:rFonts w:ascii="Times New Roman" w:hAnsi="Times New Roman" w:cs="Times New Roman"/>
          <w:sz w:val="24"/>
          <w:szCs w:val="24"/>
        </w:rPr>
        <w:tab/>
      </w:r>
      <w:r w:rsidRPr="006A78A1">
        <w:rPr>
          <w:rFonts w:ascii="Times New Roman" w:hAnsi="Times New Roman" w:cs="Times New Roman"/>
          <w:b/>
          <w:noProof/>
          <w:sz w:val="24"/>
          <w:szCs w:val="24"/>
        </w:rPr>
        <w:drawing>
          <wp:inline distT="0" distB="0" distL="0" distR="0">
            <wp:extent cx="7620" cy="7620"/>
            <wp:effectExtent l="0" t="0" r="0" b="0"/>
            <wp:docPr id="11"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6A78A1">
        <w:rPr>
          <w:rFonts w:ascii="Times New Roman" w:hAnsi="Times New Roman" w:cs="Times New Roman"/>
          <w:b/>
          <w:sz w:val="24"/>
          <w:szCs w:val="24"/>
        </w:rPr>
        <w:t xml:space="preserve"> Модуль «Инклюзивное пространство».</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6A78A1" w:rsidRPr="00A0297D" w:rsidRDefault="006A78A1" w:rsidP="006A78A1">
      <w:pPr>
        <w:spacing w:after="26"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При организации воспитания детей с ОВЗ, инвалидностью следует ориентироваться на:</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Pr>
          <w:rFonts w:ascii="Times New Roman" w:hAnsi="Times New Roman" w:cs="Times New Roman"/>
          <w:sz w:val="24"/>
          <w:szCs w:val="24"/>
        </w:rPr>
        <w:t xml:space="preserve"> </w:t>
      </w:r>
      <w:r w:rsidRPr="00A0297D">
        <w:rPr>
          <w:rFonts w:ascii="Times New Roman" w:hAnsi="Times New Roman" w:cs="Times New Roman"/>
          <w:sz w:val="24"/>
          <w:szCs w:val="24"/>
        </w:rPr>
        <w:t xml:space="preserve">дефектологов; </w:t>
      </w:r>
      <w:r>
        <w:rPr>
          <w:rFonts w:ascii="Times New Roman" w:hAnsi="Times New Roman" w:cs="Times New Roman"/>
          <w:noProof/>
          <w:sz w:val="24"/>
          <w:szCs w:val="24"/>
        </w:rPr>
        <w:drawing>
          <wp:inline distT="0" distB="0" distL="0" distR="0">
            <wp:extent cx="7620" cy="7620"/>
            <wp:effectExtent l="0" t="0" r="0" b="0"/>
            <wp:docPr id="12"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0297D">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A78A1" w:rsidRPr="006A78A1" w:rsidRDefault="006A78A1" w:rsidP="006A78A1">
      <w:pPr>
        <w:spacing w:line="240" w:lineRule="auto"/>
        <w:ind w:right="28"/>
        <w:rPr>
          <w:rFonts w:ascii="Times New Roman" w:hAnsi="Times New Roman" w:cs="Times New Roman"/>
          <w:b/>
          <w:sz w:val="24"/>
          <w:szCs w:val="24"/>
        </w:rPr>
      </w:pPr>
      <w:r w:rsidRPr="006A78A1">
        <w:rPr>
          <w:rFonts w:ascii="Times New Roman" w:hAnsi="Times New Roman" w:cs="Times New Roman"/>
          <w:b/>
          <w:sz w:val="24"/>
          <w:szCs w:val="24"/>
        </w:rPr>
        <w:t>Модуль «Профориентация».</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w:t>
      </w:r>
      <w:r w:rsidRPr="00A0297D">
        <w:rPr>
          <w:rFonts w:ascii="Times New Roman" w:hAnsi="Times New Roman" w:cs="Times New Roman"/>
          <w:sz w:val="24"/>
          <w:szCs w:val="24"/>
        </w:rPr>
        <w:lastRenderedPageBreak/>
        <w:t>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6A78A1" w:rsidRPr="006A78A1" w:rsidRDefault="006A78A1" w:rsidP="006A78A1">
      <w:pPr>
        <w:spacing w:after="31" w:line="240" w:lineRule="auto"/>
        <w:ind w:left="28" w:right="28"/>
        <w:rPr>
          <w:rFonts w:ascii="Times New Roman" w:hAnsi="Times New Roman" w:cs="Times New Roman"/>
          <w:b/>
          <w:sz w:val="24"/>
          <w:szCs w:val="24"/>
        </w:rPr>
      </w:pPr>
      <w:r w:rsidRPr="006A78A1">
        <w:rPr>
          <w:rFonts w:ascii="Times New Roman" w:hAnsi="Times New Roman" w:cs="Times New Roman"/>
          <w:b/>
          <w:sz w:val="24"/>
          <w:szCs w:val="24"/>
        </w:rPr>
        <w:t>Модуль «Коллективная социально значимая деятельность в Движении Первых».</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6A78A1" w:rsidRPr="00A0297D" w:rsidRDefault="006A78A1" w:rsidP="006A78A1">
      <w:pPr>
        <w:spacing w:after="30"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6A78A1" w:rsidRPr="00A0297D" w:rsidRDefault="006A78A1" w:rsidP="006A78A1">
      <w:pPr>
        <w:spacing w:line="240" w:lineRule="auto"/>
        <w:ind w:left="101" w:right="28"/>
        <w:rPr>
          <w:rFonts w:ascii="Times New Roman" w:hAnsi="Times New Roman" w:cs="Times New Roman"/>
          <w:sz w:val="24"/>
          <w:szCs w:val="24"/>
        </w:rPr>
      </w:pPr>
      <w:r w:rsidRPr="00A0297D">
        <w:rPr>
          <w:rFonts w:ascii="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6A78A1" w:rsidRPr="00A0297D" w:rsidRDefault="006A78A1" w:rsidP="006A78A1">
      <w:pPr>
        <w:spacing w:line="240" w:lineRule="auto"/>
        <w:ind w:left="96" w:right="28"/>
        <w:rPr>
          <w:rFonts w:ascii="Times New Roman" w:hAnsi="Times New Roman" w:cs="Times New Roman"/>
          <w:sz w:val="24"/>
          <w:szCs w:val="24"/>
        </w:rPr>
      </w:pPr>
      <w:r w:rsidRPr="00A0297D">
        <w:rPr>
          <w:rFonts w:ascii="Times New Roman" w:hAnsi="Times New Roman" w:cs="Times New Roman"/>
          <w:sz w:val="24"/>
          <w:szCs w:val="2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w:t>
      </w:r>
      <w:r w:rsidRPr="006A78A1">
        <w:rPr>
          <w:rFonts w:ascii="Times New Roman" w:hAnsi="Times New Roman" w:cs="Times New Roman"/>
          <w:sz w:val="24"/>
          <w:szCs w:val="24"/>
        </w:rPr>
        <w:t xml:space="preserve"> </w:t>
      </w:r>
      <w:r w:rsidRPr="00A0297D">
        <w:rPr>
          <w:rFonts w:ascii="Times New Roman" w:hAnsi="Times New Roman" w:cs="Times New Roman"/>
          <w:sz w:val="24"/>
          <w:szCs w:val="24"/>
        </w:rPr>
        <w:t>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6A78A1" w:rsidRDefault="006A78A1" w:rsidP="006A78A1">
      <w:pPr>
        <w:spacing w:after="5" w:line="240" w:lineRule="auto"/>
        <w:ind w:right="28"/>
        <w:jc w:val="both"/>
        <w:rPr>
          <w:rFonts w:ascii="Times New Roman" w:hAnsi="Times New Roman" w:cs="Times New Roman"/>
          <w:sz w:val="24"/>
          <w:szCs w:val="24"/>
        </w:rPr>
      </w:pPr>
    </w:p>
    <w:p w:rsidR="006A78A1" w:rsidRPr="006A78A1" w:rsidRDefault="006A78A1" w:rsidP="006A78A1">
      <w:pPr>
        <w:spacing w:after="5" w:line="240" w:lineRule="auto"/>
        <w:ind w:right="28"/>
        <w:jc w:val="both"/>
        <w:rPr>
          <w:rFonts w:ascii="Times New Roman" w:hAnsi="Times New Roman" w:cs="Times New Roman"/>
          <w:b/>
          <w:sz w:val="24"/>
          <w:szCs w:val="24"/>
          <w:u w:val="single"/>
        </w:rPr>
      </w:pPr>
      <w:r w:rsidRPr="006A78A1">
        <w:rPr>
          <w:rFonts w:ascii="Times New Roman" w:hAnsi="Times New Roman" w:cs="Times New Roman"/>
          <w:b/>
          <w:sz w:val="24"/>
          <w:szCs w:val="24"/>
          <w:u w:val="single"/>
        </w:rPr>
        <w:lastRenderedPageBreak/>
        <w:t>Вариативные содержательные модули.</w:t>
      </w:r>
    </w:p>
    <w:p w:rsidR="006A78A1" w:rsidRPr="006A78A1" w:rsidRDefault="006A78A1" w:rsidP="006A78A1">
      <w:pPr>
        <w:spacing w:line="240" w:lineRule="auto"/>
        <w:ind w:right="28"/>
        <w:rPr>
          <w:rFonts w:ascii="Times New Roman" w:hAnsi="Times New Roman" w:cs="Times New Roman"/>
          <w:b/>
          <w:sz w:val="24"/>
          <w:szCs w:val="24"/>
        </w:rPr>
      </w:pPr>
      <w:r w:rsidRPr="006A78A1">
        <w:rPr>
          <w:rFonts w:ascii="Times New Roman" w:hAnsi="Times New Roman" w:cs="Times New Roman"/>
          <w:b/>
          <w:sz w:val="24"/>
          <w:szCs w:val="24"/>
        </w:rPr>
        <w:t>Модуль «Экскурсии и походы».</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В зависимости от возраста детей выбирается тематика, форма, продолжительность, оценка результативности экскурсии и похода.</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6A78A1" w:rsidRPr="006A78A1" w:rsidRDefault="006A78A1" w:rsidP="006A78A1">
      <w:pPr>
        <w:spacing w:line="240" w:lineRule="auto"/>
        <w:ind w:right="28"/>
        <w:rPr>
          <w:rFonts w:ascii="Times New Roman" w:hAnsi="Times New Roman" w:cs="Times New Roman"/>
          <w:b/>
          <w:sz w:val="24"/>
          <w:szCs w:val="24"/>
        </w:rPr>
      </w:pPr>
      <w:r w:rsidRPr="006A78A1">
        <w:rPr>
          <w:rFonts w:ascii="Times New Roman" w:hAnsi="Times New Roman" w:cs="Times New Roman"/>
          <w:b/>
          <w:sz w:val="24"/>
          <w:szCs w:val="24"/>
        </w:rPr>
        <w:t>Модуль «Кружки и секции».</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A78A1" w:rsidRPr="006A78A1" w:rsidRDefault="006A78A1" w:rsidP="006A78A1">
      <w:pPr>
        <w:spacing w:line="240" w:lineRule="auto"/>
        <w:ind w:right="28"/>
        <w:rPr>
          <w:rFonts w:ascii="Times New Roman" w:hAnsi="Times New Roman" w:cs="Times New Roman"/>
          <w:b/>
          <w:sz w:val="24"/>
          <w:szCs w:val="24"/>
        </w:rPr>
      </w:pPr>
      <w:r w:rsidRPr="00A0297D">
        <w:rPr>
          <w:rFonts w:ascii="Times New Roman" w:hAnsi="Times New Roman" w:cs="Times New Roman"/>
          <w:sz w:val="24"/>
          <w:szCs w:val="24"/>
        </w:rPr>
        <w:t xml:space="preserve"> </w:t>
      </w:r>
      <w:r w:rsidRPr="006A78A1">
        <w:rPr>
          <w:rFonts w:ascii="Times New Roman" w:hAnsi="Times New Roman" w:cs="Times New Roman"/>
          <w:b/>
          <w:sz w:val="24"/>
          <w:szCs w:val="24"/>
        </w:rPr>
        <w:t>Модуль «Цифровая и медиа-среда».</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Воспитательный потенциал медиапространства реализуется в рамках следующих видов и форм воспитательной работы:</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w:t>
      </w:r>
      <w:r w:rsidRPr="006A78A1">
        <w:rPr>
          <w:rFonts w:ascii="Times New Roman" w:hAnsi="Times New Roman" w:cs="Times New Roman"/>
          <w:sz w:val="24"/>
          <w:szCs w:val="24"/>
        </w:rPr>
        <w:t xml:space="preserve"> </w:t>
      </w:r>
      <w:r w:rsidRPr="00A0297D">
        <w:rPr>
          <w:rFonts w:ascii="Times New Roman" w:hAnsi="Times New Roman" w:cs="Times New Roman"/>
          <w:sz w:val="24"/>
          <w:szCs w:val="24"/>
        </w:rPr>
        <w:t xml:space="preserve">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w:t>
      </w:r>
      <w:r w:rsidRPr="00A0297D">
        <w:rPr>
          <w:rFonts w:ascii="Times New Roman" w:hAnsi="Times New Roman" w:cs="Times New Roman"/>
          <w:sz w:val="24"/>
          <w:szCs w:val="24"/>
        </w:rPr>
        <w:lastRenderedPageBreak/>
        <w:t>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A78A1" w:rsidRPr="006A78A1" w:rsidRDefault="006A78A1" w:rsidP="006A78A1">
      <w:pPr>
        <w:spacing w:line="240" w:lineRule="auto"/>
        <w:ind w:right="28"/>
        <w:rPr>
          <w:rFonts w:ascii="Times New Roman" w:hAnsi="Times New Roman" w:cs="Times New Roman"/>
          <w:b/>
          <w:sz w:val="24"/>
          <w:szCs w:val="24"/>
        </w:rPr>
      </w:pPr>
      <w:r w:rsidRPr="006A78A1">
        <w:rPr>
          <w:rFonts w:ascii="Times New Roman" w:hAnsi="Times New Roman" w:cs="Times New Roman"/>
          <w:b/>
          <w:sz w:val="24"/>
          <w:szCs w:val="24"/>
        </w:rPr>
        <w:t>Модуль «Проектная деятельность».</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6A78A1" w:rsidRPr="00A0297D" w:rsidRDefault="006A78A1" w:rsidP="006A78A1">
      <w:pPr>
        <w:spacing w:line="240" w:lineRule="auto"/>
        <w:ind w:left="28" w:right="2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620" cy="7620"/>
            <wp:effectExtent l="0" t="0" r="0" b="0"/>
            <wp:docPr id="25"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0297D">
        <w:rPr>
          <w:rFonts w:ascii="Times New Roman" w:hAnsi="Times New Roman" w:cs="Times New Roman"/>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A78A1" w:rsidRPr="00841E91" w:rsidRDefault="006A78A1" w:rsidP="00841E91">
      <w:pPr>
        <w:spacing w:line="240" w:lineRule="auto"/>
        <w:ind w:right="28"/>
        <w:rPr>
          <w:rFonts w:ascii="Times New Roman" w:hAnsi="Times New Roman" w:cs="Times New Roman"/>
          <w:b/>
          <w:sz w:val="24"/>
          <w:szCs w:val="24"/>
        </w:rPr>
      </w:pPr>
      <w:r w:rsidRPr="00841E91">
        <w:rPr>
          <w:rFonts w:ascii="Times New Roman" w:hAnsi="Times New Roman" w:cs="Times New Roman"/>
          <w:b/>
          <w:sz w:val="24"/>
          <w:szCs w:val="24"/>
        </w:rPr>
        <w:t>Модуль «Детская дипломатия и международные отношения».</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6A78A1" w:rsidRPr="00A0297D" w:rsidRDefault="006A78A1" w:rsidP="006A78A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6A78A1" w:rsidRDefault="006A78A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tbl>
      <w:tblPr>
        <w:tblStyle w:val="a5"/>
        <w:tblW w:w="0" w:type="auto"/>
        <w:tblLook w:val="04A0"/>
      </w:tblPr>
      <w:tblGrid>
        <w:gridCol w:w="2802"/>
        <w:gridCol w:w="7880"/>
      </w:tblGrid>
      <w:tr w:rsidR="00841E91" w:rsidTr="00841E91">
        <w:tc>
          <w:tcPr>
            <w:tcW w:w="2802"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Общелагерный уровень</w:t>
            </w:r>
          </w:p>
        </w:tc>
        <w:tc>
          <w:tcPr>
            <w:tcW w:w="7880"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tc>
      </w:tr>
      <w:tr w:rsidR="00841E91" w:rsidTr="00841E91">
        <w:tc>
          <w:tcPr>
            <w:tcW w:w="2802"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Межотрядный уровень</w:t>
            </w:r>
          </w:p>
        </w:tc>
        <w:tc>
          <w:tcPr>
            <w:tcW w:w="7880"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tc>
      </w:tr>
      <w:tr w:rsidR="00841E91" w:rsidTr="00841E91">
        <w:tc>
          <w:tcPr>
            <w:tcW w:w="2802"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Групповой уровень</w:t>
            </w:r>
          </w:p>
        </w:tc>
        <w:tc>
          <w:tcPr>
            <w:tcW w:w="7880"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tc>
      </w:tr>
      <w:tr w:rsidR="00841E91" w:rsidTr="00841E91">
        <w:tc>
          <w:tcPr>
            <w:tcW w:w="2802" w:type="dxa"/>
          </w:tcPr>
          <w:p w:rsidR="00841E91" w:rsidRPr="00A0297D"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Отрядный уровень</w:t>
            </w:r>
          </w:p>
        </w:tc>
        <w:tc>
          <w:tcPr>
            <w:tcW w:w="7880" w:type="dxa"/>
          </w:tcPr>
          <w:p w:rsidR="00841E91" w:rsidRDefault="00841E91" w:rsidP="00841E91">
            <w:pPr>
              <w:spacing w:after="5"/>
              <w:ind w:right="28"/>
              <w:jc w:val="both"/>
              <w:rPr>
                <w:rFonts w:ascii="Times New Roman" w:hAnsi="Times New Roman" w:cs="Times New Roman"/>
                <w:sz w:val="24"/>
                <w:szCs w:val="24"/>
              </w:rPr>
            </w:pPr>
            <w:r w:rsidRPr="00A0297D">
              <w:rPr>
                <w:rFonts w:ascii="Times New Roman" w:hAnsi="Times New Roman" w:cs="Times New Roman"/>
                <w:sz w:val="24"/>
                <w:szCs w:val="24"/>
              </w:rPr>
              <w:t xml:space="preserve">является ключевым воспитывающим пространством, создающим уникальную среду совместного проживания и совместного творчества </w:t>
            </w:r>
            <w:r w:rsidRPr="00A0297D">
              <w:rPr>
                <w:rFonts w:ascii="Times New Roman" w:hAnsi="Times New Roman" w:cs="Times New Roman"/>
                <w:sz w:val="24"/>
                <w:szCs w:val="24"/>
              </w:rPr>
              <w:lastRenderedPageBreak/>
              <w:t>детей и взрослых. Реализация воспитательного потенциала отрядной работы предусматривает:</w:t>
            </w:r>
          </w:p>
          <w:p w:rsidR="00841E91" w:rsidRPr="00A0297D" w:rsidRDefault="00841E91" w:rsidP="00841E91">
            <w:pPr>
              <w:ind w:left="28" w:right="28"/>
              <w:rPr>
                <w:rFonts w:ascii="Times New Roman" w:hAnsi="Times New Roman" w:cs="Times New Roman"/>
                <w:sz w:val="24"/>
                <w:szCs w:val="24"/>
              </w:rPr>
            </w:pPr>
            <w:r w:rsidRPr="00A0297D">
              <w:rPr>
                <w:rFonts w:ascii="Times New Roman" w:hAnsi="Times New Roman" w:cs="Times New Roman"/>
                <w:sz w:val="24"/>
                <w:szCs w:val="24"/>
              </w:rPr>
              <w:t>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841E91" w:rsidRPr="00A0297D" w:rsidRDefault="00841E91" w:rsidP="00841E91">
            <w:pPr>
              <w:ind w:left="28" w:right="28"/>
              <w:rPr>
                <w:rFonts w:ascii="Times New Roman" w:hAnsi="Times New Roman" w:cs="Times New Roman"/>
                <w:sz w:val="24"/>
                <w:szCs w:val="24"/>
              </w:rPr>
            </w:pPr>
            <w:r w:rsidRPr="00A0297D">
              <w:rPr>
                <w:rFonts w:ascii="Times New Roman" w:hAnsi="Times New Roman" w:cs="Times New Roman"/>
                <w:sz w:val="24"/>
                <w:szCs w:val="24"/>
              </w:rPr>
              <w:t>проведение сбора отряда: хозяйственный сбор, 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41E91" w:rsidRPr="00A0297D" w:rsidRDefault="00841E91" w:rsidP="00841E91">
            <w:pPr>
              <w:spacing w:after="5"/>
              <w:ind w:right="28"/>
              <w:jc w:val="both"/>
              <w:rPr>
                <w:rFonts w:ascii="Times New Roman" w:hAnsi="Times New Roman" w:cs="Times New Roman"/>
                <w:sz w:val="24"/>
                <w:szCs w:val="24"/>
              </w:rPr>
            </w:pPr>
          </w:p>
        </w:tc>
      </w:tr>
    </w:tbl>
    <w:p w:rsidR="00841E91" w:rsidRPr="00A0297D" w:rsidRDefault="00841E91" w:rsidP="00841E91">
      <w:pPr>
        <w:spacing w:after="5" w:line="240" w:lineRule="auto"/>
        <w:ind w:right="28"/>
        <w:jc w:val="both"/>
        <w:rPr>
          <w:rFonts w:ascii="Times New Roman" w:hAnsi="Times New Roman" w:cs="Times New Roman"/>
          <w:sz w:val="24"/>
          <w:szCs w:val="24"/>
        </w:rPr>
      </w:pPr>
    </w:p>
    <w:p w:rsidR="00841E91" w:rsidRPr="00A0297D" w:rsidRDefault="006A78A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lastRenderedPageBreak/>
        <w:t xml:space="preserve"> </w:t>
      </w:r>
      <w:r w:rsidR="00841E91">
        <w:rPr>
          <w:rFonts w:ascii="Times New Roman" w:hAnsi="Times New Roman" w:cs="Times New Roman"/>
          <w:noProof/>
          <w:sz w:val="24"/>
          <w:szCs w:val="24"/>
        </w:rPr>
        <w:drawing>
          <wp:anchor distT="0" distB="0" distL="114300" distR="114300" simplePos="0" relativeHeight="25166233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5"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a:srcRect/>
                    <a:stretch>
                      <a:fillRect/>
                    </a:stretch>
                  </pic:blipFill>
                  <pic:spPr bwMode="auto">
                    <a:xfrm>
                      <a:off x="0" y="0"/>
                      <a:ext cx="6350" cy="8890"/>
                    </a:xfrm>
                    <a:prstGeom prst="rect">
                      <a:avLst/>
                    </a:prstGeom>
                    <a:noFill/>
                    <a:ln w="9525">
                      <a:noFill/>
                      <a:miter lim="800000"/>
                      <a:headEnd/>
                      <a:tailEnd/>
                    </a:ln>
                  </pic:spPr>
                </pic:pic>
              </a:graphicData>
            </a:graphic>
          </wp:anchor>
        </w:drawing>
      </w:r>
      <w:r w:rsidR="00841E91" w:rsidRPr="00A0297D">
        <w:rPr>
          <w:rFonts w:ascii="Times New Roman" w:hAnsi="Times New Roman" w:cs="Times New Roman"/>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41E91" w:rsidRPr="00841E91" w:rsidRDefault="00841E91" w:rsidP="00841E91">
      <w:pPr>
        <w:spacing w:after="404" w:line="240" w:lineRule="auto"/>
        <w:ind w:left="878" w:right="163" w:hanging="10"/>
        <w:rPr>
          <w:rFonts w:ascii="Times New Roman" w:hAnsi="Times New Roman" w:cs="Times New Roman"/>
          <w:b/>
          <w:sz w:val="24"/>
          <w:szCs w:val="24"/>
        </w:rPr>
      </w:pPr>
      <w:r w:rsidRPr="00841E91">
        <w:rPr>
          <w:rFonts w:ascii="Times New Roman" w:hAnsi="Times New Roman" w:cs="Times New Roman"/>
          <w:b/>
          <w:noProof/>
          <w:sz w:val="24"/>
          <w:szCs w:val="24"/>
        </w:rPr>
        <w:drawing>
          <wp:anchor distT="0" distB="0" distL="114300" distR="114300" simplePos="0" relativeHeight="25166336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841E91">
        <w:rPr>
          <w:rFonts w:ascii="Times New Roman" w:hAnsi="Times New Roman" w:cs="Times New Roman"/>
          <w:b/>
          <w:sz w:val="24"/>
          <w:szCs w:val="24"/>
        </w:rPr>
        <w:t>Организационный раздел</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Детский оздоровительный лагерь с дневным пребыванием детей организуется на базе общеобра</w:t>
      </w:r>
      <w:r>
        <w:rPr>
          <w:rFonts w:ascii="Times New Roman" w:hAnsi="Times New Roman" w:cs="Times New Roman"/>
          <w:sz w:val="24"/>
          <w:szCs w:val="24"/>
        </w:rPr>
        <w:t xml:space="preserve">зовательных организаций </w:t>
      </w:r>
      <w:r w:rsidRPr="00A0297D">
        <w:rPr>
          <w:rFonts w:ascii="Times New Roman" w:hAnsi="Times New Roman" w:cs="Times New Roman"/>
          <w:sz w:val="24"/>
          <w:szCs w:val="24"/>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w:t>
      </w:r>
      <w:r w:rsidRPr="00841E91">
        <w:rPr>
          <w:rFonts w:ascii="Times New Roman" w:hAnsi="Times New Roman" w:cs="Times New Roman"/>
          <w:sz w:val="24"/>
          <w:szCs w:val="24"/>
        </w:rPr>
        <w:t xml:space="preserve"> </w:t>
      </w:r>
      <w:r w:rsidRPr="00A0297D">
        <w:rPr>
          <w:rFonts w:ascii="Times New Roman" w:hAnsi="Times New Roman" w:cs="Times New Roman"/>
          <w:sz w:val="24"/>
          <w:szCs w:val="24"/>
        </w:rPr>
        <w:t>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41E91" w:rsidRPr="00A0297D" w:rsidRDefault="00841E91" w:rsidP="00841E91">
      <w:pPr>
        <w:spacing w:after="28"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Детские лагеря труда и отдыха как правило организуются для детей с 14 лет и предполагают ежедневную работу в течение нескольких часов.</w:t>
      </w:r>
    </w:p>
    <w:p w:rsidR="00841E91" w:rsidRDefault="00841E91" w:rsidP="00841E91">
      <w:pPr>
        <w:spacing w:after="0" w:line="240" w:lineRule="auto"/>
        <w:ind w:left="28" w:right="2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7"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0297D">
        <w:rPr>
          <w:rFonts w:ascii="Times New Roman" w:hAnsi="Times New Roman" w:cs="Times New Roman"/>
          <w:sz w:val="24"/>
          <w:szCs w:val="24"/>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w:t>
      </w:r>
      <w:r>
        <w:rPr>
          <w:rFonts w:ascii="Times New Roman" w:hAnsi="Times New Roman" w:cs="Times New Roman"/>
          <w:sz w:val="24"/>
          <w:szCs w:val="24"/>
        </w:rPr>
        <w:t xml:space="preserve"> форматы, ролевые игры, квизы и </w:t>
      </w:r>
      <w:r w:rsidRPr="00A0297D">
        <w:rPr>
          <w:rFonts w:ascii="Times New Roman" w:hAnsi="Times New Roman" w:cs="Times New Roman"/>
          <w:sz w:val="24"/>
          <w:szCs w:val="24"/>
        </w:rPr>
        <w:t>другие интеллектуальные конкурсы.</w:t>
      </w:r>
    </w:p>
    <w:p w:rsidR="00841E91" w:rsidRPr="00A0297D" w:rsidRDefault="00841E91" w:rsidP="00841E91">
      <w:pPr>
        <w:spacing w:after="0"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r w:rsidRPr="00A0297D">
        <w:rPr>
          <w:rFonts w:ascii="Times New Roman" w:hAnsi="Times New Roman" w:cs="Times New Roman"/>
          <w:sz w:val="24"/>
          <w:szCs w:val="24"/>
        </w:rPr>
        <w:lastRenderedPageBreak/>
        <w:t>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Элементами уклада являются:</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w:t>
      </w:r>
      <w:r w:rsidRPr="00841E91">
        <w:rPr>
          <w:rFonts w:ascii="Times New Roman" w:hAnsi="Times New Roman" w:cs="Times New Roman"/>
          <w:sz w:val="24"/>
          <w:szCs w:val="24"/>
        </w:rPr>
        <w:t xml:space="preserve"> </w:t>
      </w:r>
      <w:r w:rsidRPr="00A0297D">
        <w:rPr>
          <w:rFonts w:ascii="Times New Roman" w:hAnsi="Times New Roman" w:cs="Times New Roman"/>
          <w:sz w:val="24"/>
          <w:szCs w:val="24"/>
        </w:rPr>
        <w:t>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A0297D">
        <w:rPr>
          <w:rFonts w:ascii="Times New Roman" w:hAnsi="Times New Roman" w:cs="Times New Roman"/>
          <w:sz w:val="24"/>
          <w:szCs w:val="24"/>
          <w:vertAlign w:val="superscript"/>
        </w:rPr>
        <w:footnoteReference w:id="2"/>
      </w:r>
      <w:r w:rsidRPr="00A0297D">
        <w:rPr>
          <w:rFonts w:ascii="Times New Roman" w:hAnsi="Times New Roman" w:cs="Times New Roman"/>
          <w:sz w:val="24"/>
          <w:szCs w:val="24"/>
          <w:vertAlign w:val="superscript"/>
        </w:rPr>
        <w:t xml:space="preserve"> </w:t>
      </w:r>
      <w:r w:rsidRPr="00A0297D">
        <w:rPr>
          <w:rFonts w:ascii="Times New Roman" w:hAnsi="Times New Roman" w:cs="Times New Roman"/>
          <w:sz w:val="24"/>
          <w:szCs w:val="24"/>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rFonts w:ascii="Times New Roman" w:hAnsi="Times New Roman" w:cs="Times New Roman"/>
          <w:noProof/>
          <w:sz w:val="24"/>
          <w:szCs w:val="24"/>
        </w:rPr>
        <w:drawing>
          <wp:inline distT="0" distB="0" distL="0" distR="0">
            <wp:extent cx="7620" cy="7620"/>
            <wp:effectExtent l="0" t="0" r="0" b="0"/>
            <wp:docPr id="30"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841E91" w:rsidRPr="00A0297D" w:rsidRDefault="00841E91" w:rsidP="00841E91">
      <w:pPr>
        <w:spacing w:line="240" w:lineRule="auto"/>
        <w:ind w:left="754" w:right="28"/>
        <w:rPr>
          <w:rFonts w:ascii="Times New Roman" w:hAnsi="Times New Roman" w:cs="Times New Roman"/>
          <w:sz w:val="24"/>
          <w:szCs w:val="24"/>
        </w:rPr>
      </w:pPr>
      <w:r w:rsidRPr="00A0297D">
        <w:rPr>
          <w:rFonts w:ascii="Times New Roman" w:hAnsi="Times New Roman" w:cs="Times New Roman"/>
          <w:sz w:val="24"/>
          <w:szCs w:val="24"/>
        </w:rPr>
        <w:t>Ритуалы могут быть:</w:t>
      </w:r>
    </w:p>
    <w:p w:rsidR="006A78A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организации отдыха детей и их оздоровления; передача «наказа» (обращение) от смены к смене и другое.</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lastRenderedPageBreak/>
        <w:t>Реализация Программы включает в себя:</w:t>
      </w:r>
    </w:p>
    <w:p w:rsidR="00841E91" w:rsidRPr="00A0297D" w:rsidRDefault="00841E91" w:rsidP="00841E91">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1.</w:t>
      </w:r>
      <w:r w:rsidRPr="00A0297D">
        <w:rPr>
          <w:rFonts w:ascii="Times New Roman" w:hAnsi="Times New Roman" w:cs="Times New Roman"/>
          <w:sz w:val="24"/>
          <w:szCs w:val="24"/>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41E91" w:rsidRPr="00A0297D" w:rsidRDefault="00841E91" w:rsidP="00841E91">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2.</w:t>
      </w:r>
      <w:r w:rsidRPr="00A0297D">
        <w:rPr>
          <w:rFonts w:ascii="Times New Roman" w:hAnsi="Times New Roman" w:cs="Times New Roman"/>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841E91" w:rsidRPr="00A0297D" w:rsidRDefault="00841E91" w:rsidP="00841E91">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3.</w:t>
      </w:r>
      <w:r w:rsidRPr="00A0297D">
        <w:rPr>
          <w:rFonts w:ascii="Times New Roman" w:hAnsi="Times New Roman" w:cs="Times New Roman"/>
          <w:sz w:val="24"/>
          <w:szCs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841E91" w:rsidRPr="00A0297D" w:rsidRDefault="00841E91" w:rsidP="00841E91">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4.</w:t>
      </w:r>
      <w:r w:rsidRPr="00A0297D">
        <w:rPr>
          <w:rFonts w:ascii="Times New Roman" w:hAnsi="Times New Roman" w:cs="Times New Roman"/>
          <w:sz w:val="24"/>
          <w:szCs w:val="24"/>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841E91" w:rsidRPr="00A0297D" w:rsidRDefault="00841E91" w:rsidP="00841E91">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5.</w:t>
      </w:r>
      <w:r w:rsidRPr="00A0297D">
        <w:rPr>
          <w:rFonts w:ascii="Times New Roman" w:hAnsi="Times New Roman" w:cs="Times New Roman"/>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841E91" w:rsidRPr="00A0297D" w:rsidRDefault="00841E91" w:rsidP="00841E91">
      <w:pPr>
        <w:spacing w:after="5" w:line="240" w:lineRule="auto"/>
        <w:ind w:right="28"/>
        <w:jc w:val="both"/>
        <w:rPr>
          <w:rFonts w:ascii="Times New Roman" w:hAnsi="Times New Roman" w:cs="Times New Roman"/>
          <w:sz w:val="24"/>
          <w:szCs w:val="24"/>
        </w:rPr>
      </w:pPr>
      <w:r>
        <w:rPr>
          <w:rFonts w:ascii="Times New Roman" w:hAnsi="Times New Roman" w:cs="Times New Roman"/>
          <w:sz w:val="24"/>
          <w:szCs w:val="24"/>
        </w:rPr>
        <w:t>6.</w:t>
      </w:r>
      <w:r w:rsidRPr="00A0297D">
        <w:rPr>
          <w:rFonts w:ascii="Times New Roman" w:hAnsi="Times New Roman" w:cs="Times New Roman"/>
          <w:sz w:val="24"/>
          <w:szCs w:val="24"/>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41E91" w:rsidRPr="00A0297D" w:rsidRDefault="00841E91" w:rsidP="00841E91">
      <w:pPr>
        <w:spacing w:line="240" w:lineRule="auto"/>
        <w:ind w:left="91" w:right="28"/>
        <w:rPr>
          <w:rFonts w:ascii="Times New Roman" w:hAnsi="Times New Roman" w:cs="Times New Roman"/>
          <w:sz w:val="24"/>
          <w:szCs w:val="24"/>
        </w:rPr>
      </w:pPr>
      <w:r w:rsidRPr="00A0297D">
        <w:rPr>
          <w:rFonts w:ascii="Times New Roman" w:hAnsi="Times New Roman" w:cs="Times New Roman"/>
          <w:sz w:val="24"/>
          <w:szCs w:val="24"/>
        </w:rPr>
        <w:t>Планирование анализа воспитательной работы включается в календарный план воспитательной работы.</w:t>
      </w:r>
    </w:p>
    <w:p w:rsidR="00841E91" w:rsidRDefault="00841E91" w:rsidP="00841E91">
      <w:pPr>
        <w:spacing w:line="240" w:lineRule="auto"/>
        <w:ind w:left="101" w:right="28"/>
        <w:rPr>
          <w:rFonts w:ascii="Times New Roman" w:hAnsi="Times New Roman" w:cs="Times New Roman"/>
          <w:sz w:val="24"/>
          <w:szCs w:val="24"/>
        </w:rPr>
      </w:pPr>
      <w:r w:rsidRPr="00A0297D">
        <w:rPr>
          <w:rFonts w:ascii="Times New Roman" w:hAnsi="Times New Roman" w:cs="Times New Roman"/>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w:t>
      </w:r>
      <w:r w:rsidR="00492AE7">
        <w:rPr>
          <w:rFonts w:ascii="Times New Roman" w:hAnsi="Times New Roman" w:cs="Times New Roman"/>
          <w:sz w:val="24"/>
          <w:szCs w:val="24"/>
        </w:rPr>
        <w:t xml:space="preserve">, развитию социальных навыков у </w:t>
      </w:r>
      <w:r w:rsidRPr="00A0297D">
        <w:rPr>
          <w:rFonts w:ascii="Times New Roman" w:hAnsi="Times New Roman" w:cs="Times New Roman"/>
          <w:sz w:val="24"/>
          <w:szCs w:val="24"/>
        </w:rPr>
        <w:t>детей.</w:t>
      </w:r>
    </w:p>
    <w:p w:rsidR="00841E91" w:rsidRPr="00A0297D" w:rsidRDefault="00841E91" w:rsidP="00841E91">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492AE7" w:rsidRDefault="00841E91" w:rsidP="00492AE7">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w:t>
      </w:r>
      <w:r w:rsidRPr="00841E91">
        <w:rPr>
          <w:rFonts w:ascii="Times New Roman" w:hAnsi="Times New Roman" w:cs="Times New Roman"/>
          <w:sz w:val="24"/>
          <w:szCs w:val="24"/>
        </w:rPr>
        <w:t xml:space="preserve"> </w:t>
      </w:r>
      <w:r w:rsidRPr="00A0297D">
        <w:rPr>
          <w:rFonts w:ascii="Times New Roman" w:hAnsi="Times New Roman" w:cs="Times New Roman"/>
          <w:sz w:val="24"/>
          <w:szCs w:val="24"/>
        </w:rPr>
        <w:t xml:space="preserve">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r w:rsidRPr="00A0297D">
        <w:rPr>
          <w:rFonts w:ascii="Times New Roman" w:hAnsi="Times New Roman" w:cs="Times New Roman"/>
          <w:sz w:val="24"/>
          <w:szCs w:val="24"/>
        </w:rPr>
        <w:lastRenderedPageBreak/>
        <w:t>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41E91" w:rsidRPr="00A0297D" w:rsidRDefault="00841E91" w:rsidP="00492AE7">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841E91" w:rsidRPr="00A0297D" w:rsidRDefault="00841E91" w:rsidP="00492AE7">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841E91" w:rsidRPr="00A0297D" w:rsidRDefault="00841E91" w:rsidP="00841E91">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492AE7" w:rsidRPr="00A0297D" w:rsidRDefault="00841E91" w:rsidP="00492AE7">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w:t>
      </w:r>
      <w:r w:rsidR="00492AE7">
        <w:rPr>
          <w:rFonts w:ascii="Times New Roman" w:hAnsi="Times New Roman" w:cs="Times New Roman"/>
          <w:sz w:val="24"/>
          <w:szCs w:val="24"/>
        </w:rPr>
        <w:t xml:space="preserve"> </w:t>
      </w:r>
      <w:r w:rsidR="00492AE7" w:rsidRPr="00A0297D">
        <w:rPr>
          <w:rFonts w:ascii="Times New Roman" w:hAnsi="Times New Roman" w:cs="Times New Roman"/>
          <w:sz w:val="24"/>
          <w:szCs w:val="24"/>
        </w:rPr>
        <w:t>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492AE7" w:rsidRPr="00A0297D" w:rsidRDefault="00492AE7" w:rsidP="00492AE7">
      <w:pPr>
        <w:spacing w:after="5" w:line="240" w:lineRule="auto"/>
        <w:ind w:right="28"/>
        <w:jc w:val="both"/>
        <w:rPr>
          <w:rFonts w:ascii="Times New Roman" w:hAnsi="Times New Roman" w:cs="Times New Roman"/>
          <w:sz w:val="24"/>
          <w:szCs w:val="24"/>
        </w:rPr>
      </w:pPr>
      <w:r w:rsidRPr="00A0297D">
        <w:rPr>
          <w:rFonts w:ascii="Times New Roman" w:hAnsi="Times New Roman" w:cs="Times New Roman"/>
          <w:sz w:val="24"/>
          <w:szCs w:val="24"/>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841E91" w:rsidRPr="00A0297D" w:rsidRDefault="00492AE7" w:rsidP="00492AE7">
      <w:pPr>
        <w:spacing w:line="240" w:lineRule="auto"/>
        <w:ind w:left="101" w:right="28"/>
        <w:rPr>
          <w:rFonts w:ascii="Times New Roman" w:hAnsi="Times New Roman" w:cs="Times New Roman"/>
          <w:sz w:val="24"/>
          <w:szCs w:val="24"/>
        </w:rPr>
      </w:pPr>
      <w:r w:rsidRPr="00A0297D">
        <w:rPr>
          <w:rFonts w:ascii="Times New Roman" w:hAnsi="Times New Roman" w:cs="Times New Roman"/>
          <w:sz w:val="24"/>
          <w:szCs w:val="24"/>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музыкальное оборудование и необходимые для качественного музыкального оформления фонограммы, записи (при наличии); оборудованные локации для общелагерных и отрядных событий, отрядные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w:t>
      </w:r>
      <w:r w:rsidRPr="00A0297D">
        <w:rPr>
          <w:rFonts w:ascii="Times New Roman" w:hAnsi="Times New Roman" w:cs="Times New Roman"/>
          <w:sz w:val="24"/>
          <w:szCs w:val="24"/>
        </w:rPr>
        <w:lastRenderedPageBreak/>
        <w:t>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E65CF2" w:rsidRPr="00A0297D" w:rsidRDefault="00E65CF2" w:rsidP="006A78A1">
      <w:pPr>
        <w:spacing w:after="5" w:line="240" w:lineRule="auto"/>
        <w:ind w:right="28"/>
        <w:jc w:val="both"/>
        <w:rPr>
          <w:rFonts w:ascii="Times New Roman" w:hAnsi="Times New Roman" w:cs="Times New Roman"/>
          <w:sz w:val="24"/>
          <w:szCs w:val="24"/>
        </w:rPr>
      </w:pPr>
    </w:p>
    <w:p w:rsidR="00492AE7" w:rsidRPr="00492AE7" w:rsidRDefault="00492AE7" w:rsidP="00492AE7">
      <w:pPr>
        <w:spacing w:after="400" w:line="240" w:lineRule="auto"/>
        <w:ind w:left="1705" w:hanging="10"/>
        <w:rPr>
          <w:rFonts w:ascii="Times New Roman" w:hAnsi="Times New Roman" w:cs="Times New Roman"/>
          <w:b/>
          <w:sz w:val="24"/>
          <w:szCs w:val="24"/>
        </w:rPr>
      </w:pPr>
      <w:r w:rsidRPr="00492AE7">
        <w:rPr>
          <w:rFonts w:ascii="Times New Roman" w:hAnsi="Times New Roman" w:cs="Times New Roman"/>
          <w:b/>
          <w:sz w:val="24"/>
          <w:szCs w:val="24"/>
        </w:rPr>
        <w:t>КАЛЕНДАРНЫЙ ПЛАН ВОСПИТАТЕЛЬНОЙ РАБОТЫ</w:t>
      </w:r>
    </w:p>
    <w:p w:rsidR="00492AE7" w:rsidRPr="00A0297D" w:rsidRDefault="00492AE7" w:rsidP="00492AE7">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492AE7" w:rsidRPr="00A0297D" w:rsidRDefault="00492AE7" w:rsidP="00492AE7">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При формировании календарного плана воспитательной работы детского лагеря необходимо обязательное включение и</w:t>
      </w:r>
      <w:r>
        <w:rPr>
          <w:rFonts w:ascii="Times New Roman" w:hAnsi="Times New Roman" w:cs="Times New Roman"/>
          <w:sz w:val="24"/>
          <w:szCs w:val="24"/>
        </w:rPr>
        <w:t xml:space="preserve">нвариантных модулей </w:t>
      </w:r>
      <w:r w:rsidRPr="00A0297D">
        <w:rPr>
          <w:rFonts w:ascii="Times New Roman" w:hAnsi="Times New Roman" w:cs="Times New Roman"/>
          <w:sz w:val="24"/>
          <w:szCs w:val="24"/>
        </w:rPr>
        <w:t>с целью обеспечения единых подходов к воспитательной деятельности во всех детских лагерях.</w:t>
      </w:r>
    </w:p>
    <w:p w:rsidR="00492AE7" w:rsidRPr="00A0297D" w:rsidRDefault="00492AE7" w:rsidP="00492AE7">
      <w:pPr>
        <w:spacing w:line="240" w:lineRule="auto"/>
        <w:ind w:left="28" w:right="28"/>
        <w:rPr>
          <w:rFonts w:ascii="Times New Roman" w:hAnsi="Times New Roman" w:cs="Times New Roman"/>
          <w:sz w:val="24"/>
          <w:szCs w:val="24"/>
        </w:rPr>
      </w:pPr>
      <w:r>
        <w:rPr>
          <w:rFonts w:ascii="Times New Roman" w:hAnsi="Times New Roman" w:cs="Times New Roman"/>
          <w:sz w:val="24"/>
          <w:szCs w:val="24"/>
        </w:rPr>
        <w:t xml:space="preserve">Вариативные модули </w:t>
      </w:r>
      <w:r w:rsidRPr="00A0297D">
        <w:rPr>
          <w:rFonts w:ascii="Times New Roman" w:hAnsi="Times New Roman" w:cs="Times New Roman"/>
          <w:sz w:val="24"/>
          <w:szCs w:val="24"/>
        </w:rP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492AE7" w:rsidRPr="00A0297D" w:rsidRDefault="00492AE7" w:rsidP="00492AE7">
      <w:pPr>
        <w:spacing w:line="240" w:lineRule="auto"/>
        <w:ind w:left="28" w:right="28"/>
        <w:rPr>
          <w:rFonts w:ascii="Times New Roman" w:hAnsi="Times New Roman" w:cs="Times New Roman"/>
          <w:sz w:val="24"/>
          <w:szCs w:val="24"/>
        </w:rPr>
      </w:pPr>
      <w:r w:rsidRPr="00A0297D">
        <w:rPr>
          <w:rFonts w:ascii="Times New Roman" w:hAnsi="Times New Roman" w:cs="Times New Roman"/>
          <w:sz w:val="24"/>
          <w:szCs w:val="24"/>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492AE7" w:rsidRDefault="00492AE7" w:rsidP="00492AE7">
      <w:pPr>
        <w:spacing w:after="17" w:line="240" w:lineRule="auto"/>
        <w:ind w:right="983"/>
        <w:rPr>
          <w:rFonts w:ascii="Times New Roman" w:hAnsi="Times New Roman" w:cs="Times New Roman"/>
          <w:b/>
          <w:sz w:val="24"/>
          <w:szCs w:val="24"/>
        </w:rPr>
      </w:pPr>
      <w:r w:rsidRPr="00492AE7">
        <w:rPr>
          <w:rFonts w:ascii="Times New Roman" w:hAnsi="Times New Roman" w:cs="Times New Roman"/>
          <w:b/>
          <w:sz w:val="24"/>
          <w:szCs w:val="24"/>
        </w:rPr>
        <w:t>Организационный период смены</w:t>
      </w:r>
    </w:p>
    <w:tbl>
      <w:tblPr>
        <w:tblStyle w:val="a5"/>
        <w:tblW w:w="0" w:type="auto"/>
        <w:tblLook w:val="04A0"/>
      </w:tblPr>
      <w:tblGrid>
        <w:gridCol w:w="2943"/>
        <w:gridCol w:w="7739"/>
      </w:tblGrid>
      <w:tr w:rsidR="00492AE7" w:rsidTr="00492AE7">
        <w:tc>
          <w:tcPr>
            <w:tcW w:w="2943" w:type="dxa"/>
          </w:tcPr>
          <w:p w:rsidR="00492AE7" w:rsidRPr="00A0297D" w:rsidRDefault="00492AE7" w:rsidP="00492AE7">
            <w:pPr>
              <w:ind w:left="284" w:right="28"/>
              <w:rPr>
                <w:rFonts w:ascii="Times New Roman" w:hAnsi="Times New Roman" w:cs="Times New Roman"/>
                <w:sz w:val="24"/>
                <w:szCs w:val="24"/>
              </w:rPr>
            </w:pPr>
            <w:r w:rsidRPr="00A0297D">
              <w:rPr>
                <w:rFonts w:ascii="Times New Roman" w:hAnsi="Times New Roman" w:cs="Times New Roman"/>
                <w:sz w:val="24"/>
                <w:szCs w:val="24"/>
              </w:rPr>
              <w:t>Общелагерный уровень (инвариантные формы)</w:t>
            </w:r>
          </w:p>
          <w:p w:rsidR="00492AE7" w:rsidRDefault="00492AE7" w:rsidP="00492AE7">
            <w:pPr>
              <w:spacing w:after="17"/>
              <w:ind w:right="983"/>
              <w:rPr>
                <w:rFonts w:ascii="Times New Roman" w:hAnsi="Times New Roman" w:cs="Times New Roman"/>
                <w:b/>
                <w:sz w:val="24"/>
                <w:szCs w:val="24"/>
              </w:rPr>
            </w:pPr>
          </w:p>
        </w:tc>
        <w:tc>
          <w:tcPr>
            <w:tcW w:w="7739" w:type="dxa"/>
          </w:tcPr>
          <w:p w:rsidR="00492AE7" w:rsidRPr="00A0297D" w:rsidRDefault="00492AE7" w:rsidP="00492AE7">
            <w:pPr>
              <w:spacing w:after="119"/>
              <w:ind w:left="28" w:right="28"/>
              <w:rPr>
                <w:rFonts w:ascii="Times New Roman" w:hAnsi="Times New Roman" w:cs="Times New Roman"/>
                <w:sz w:val="24"/>
                <w:szCs w:val="24"/>
              </w:rPr>
            </w:pPr>
            <w:r w:rsidRPr="00A0297D">
              <w:rPr>
                <w:rFonts w:ascii="Times New Roman" w:hAnsi="Times New Roman" w:cs="Times New Roman"/>
                <w:sz w:val="24"/>
                <w:szCs w:val="24"/>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Содержание блоков выстраивается исходя из особенностей деятельности в условиях той или иной формы детского лагеря.</w:t>
            </w:r>
          </w:p>
          <w:p w:rsidR="00492AE7"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w:t>
            </w:r>
            <w:r>
              <w:rPr>
                <w:rFonts w:ascii="Times New Roman" w:hAnsi="Times New Roman" w:cs="Times New Roman"/>
                <w:sz w:val="24"/>
                <w:szCs w:val="24"/>
              </w:rPr>
              <w:t xml:space="preserve"> </w:t>
            </w:r>
            <w:r w:rsidRPr="00A0297D">
              <w:rPr>
                <w:rFonts w:ascii="Times New Roman" w:hAnsi="Times New Roman" w:cs="Times New Roman"/>
                <w:sz w:val="24"/>
                <w:szCs w:val="24"/>
              </w:rPr>
              <w:t>участниками смен плана смены, своих возможностей и перспектив в рамках смены.</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Интерактивный формат, отличающийся от классно-урочной системы.</w:t>
            </w:r>
          </w:p>
          <w:p w:rsidR="00492AE7" w:rsidRDefault="00492AE7" w:rsidP="00492AE7">
            <w:pPr>
              <w:spacing w:after="17"/>
              <w:ind w:right="983"/>
              <w:rPr>
                <w:rFonts w:ascii="Times New Roman" w:hAnsi="Times New Roman" w:cs="Times New Roman"/>
                <w:b/>
                <w:sz w:val="24"/>
                <w:szCs w:val="24"/>
              </w:rPr>
            </w:pPr>
          </w:p>
        </w:tc>
      </w:tr>
      <w:tr w:rsidR="00492AE7" w:rsidTr="00492AE7">
        <w:tc>
          <w:tcPr>
            <w:tcW w:w="2943" w:type="dxa"/>
          </w:tcPr>
          <w:p w:rsidR="00492AE7" w:rsidRPr="00A0297D" w:rsidRDefault="00492AE7" w:rsidP="00492AE7">
            <w:pPr>
              <w:spacing w:after="46"/>
              <w:ind w:left="24" w:right="144" w:hanging="10"/>
              <w:jc w:val="center"/>
              <w:rPr>
                <w:rFonts w:ascii="Times New Roman" w:hAnsi="Times New Roman" w:cs="Times New Roman"/>
                <w:sz w:val="24"/>
                <w:szCs w:val="24"/>
              </w:rPr>
            </w:pPr>
            <w:r w:rsidRPr="00A0297D">
              <w:rPr>
                <w:rFonts w:ascii="Times New Roman" w:hAnsi="Times New Roman" w:cs="Times New Roman"/>
                <w:sz w:val="24"/>
                <w:szCs w:val="24"/>
              </w:rPr>
              <w:t xml:space="preserve">Отрядный уровень </w:t>
            </w:r>
            <w:r w:rsidRPr="00A0297D">
              <w:rPr>
                <w:rFonts w:ascii="Times New Roman" w:hAnsi="Times New Roman" w:cs="Times New Roman"/>
                <w:sz w:val="24"/>
                <w:szCs w:val="24"/>
              </w:rPr>
              <w:lastRenderedPageBreak/>
              <w:t>(инвариантные формы)</w:t>
            </w:r>
          </w:p>
          <w:p w:rsidR="00492AE7" w:rsidRDefault="00492AE7" w:rsidP="00492AE7">
            <w:pPr>
              <w:spacing w:after="17"/>
              <w:ind w:right="983"/>
              <w:rPr>
                <w:rFonts w:ascii="Times New Roman" w:hAnsi="Times New Roman" w:cs="Times New Roman"/>
                <w:b/>
                <w:sz w:val="24"/>
                <w:szCs w:val="24"/>
              </w:rPr>
            </w:pPr>
          </w:p>
        </w:tc>
        <w:tc>
          <w:tcPr>
            <w:tcW w:w="7739" w:type="dxa"/>
          </w:tcPr>
          <w:p w:rsidR="00492AE7" w:rsidRPr="00A0297D" w:rsidRDefault="00492AE7" w:rsidP="00492AE7">
            <w:pPr>
              <w:ind w:left="28" w:right="28"/>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7456" behindDoc="0" locked="0" layoutInCell="1" allowOverlap="0">
                  <wp:simplePos x="0" y="0"/>
                  <wp:positionH relativeFrom="page">
                    <wp:posOffset>326390</wp:posOffset>
                  </wp:positionH>
                  <wp:positionV relativeFrom="page">
                    <wp:posOffset>2880995</wp:posOffset>
                  </wp:positionV>
                  <wp:extent cx="3175" cy="15240"/>
                  <wp:effectExtent l="0" t="635" r="5715" b="0"/>
                  <wp:wrapSquare wrapText="bothSides"/>
                  <wp:docPr id="10" name="Picture 5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15"/>
                          <pic:cNvPicPr>
                            <a:picLocks noChangeAspect="1" noChangeArrowheads="1"/>
                          </pic:cNvPicPr>
                        </pic:nvPicPr>
                        <pic:blipFill>
                          <a:blip r:embed="rId17"/>
                          <a:srcRect/>
                          <a:stretch>
                            <a:fillRect/>
                          </a:stretch>
                        </pic:blipFill>
                        <pic:spPr bwMode="auto">
                          <a:xfrm>
                            <a:off x="0" y="0"/>
                            <a:ext cx="3175" cy="15240"/>
                          </a:xfrm>
                          <a:prstGeom prst="rect">
                            <a:avLst/>
                          </a:prstGeom>
                          <a:noFill/>
                          <a:ln w="9525">
                            <a:noFill/>
                            <a:miter lim="800000"/>
                            <a:headEnd/>
                            <a:tailEnd/>
                          </a:ln>
                        </pic:spPr>
                      </pic:pic>
                    </a:graphicData>
                  </a:graphic>
                </wp:anchor>
              </w:drawing>
            </w:r>
            <w:r w:rsidRPr="00A0297D">
              <w:rPr>
                <w:rFonts w:ascii="Times New Roman" w:hAnsi="Times New Roman" w:cs="Times New Roman"/>
                <w:sz w:val="24"/>
                <w:szCs w:val="24"/>
              </w:rPr>
              <w:t xml:space="preserve">Инструктажи. Обозначение ценностей жизни, здоровья и </w:t>
            </w:r>
            <w:r w:rsidRPr="00A0297D">
              <w:rPr>
                <w:rFonts w:ascii="Times New Roman" w:hAnsi="Times New Roman" w:cs="Times New Roman"/>
                <w:sz w:val="24"/>
                <w:szCs w:val="24"/>
              </w:rPr>
              <w:lastRenderedPageBreak/>
              <w:t xml:space="preserve">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Pr>
                <w:rFonts w:ascii="Times New Roman" w:hAnsi="Times New Roman" w:cs="Times New Roman"/>
                <w:noProof/>
                <w:sz w:val="24"/>
                <w:szCs w:val="24"/>
              </w:rPr>
              <w:drawing>
                <wp:inline distT="0" distB="0" distL="0" distR="0">
                  <wp:extent cx="91440" cy="15240"/>
                  <wp:effectExtent l="19050" t="0" r="3810" b="0"/>
                  <wp:docPr id="13" name="Picture 5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16"/>
                          <pic:cNvPicPr>
                            <a:picLocks noChangeAspect="1" noChangeArrowheads="1"/>
                          </pic:cNvPicPr>
                        </pic:nvPicPr>
                        <pic:blipFill>
                          <a:blip r:embed="rId18" cstate="print"/>
                          <a:srcRect/>
                          <a:stretch>
                            <a:fillRect/>
                          </a:stretch>
                        </pic:blipFill>
                        <pic:spPr bwMode="auto">
                          <a:xfrm>
                            <a:off x="0" y="0"/>
                            <a:ext cx="91440" cy="15240"/>
                          </a:xfrm>
                          <a:prstGeom prst="rect">
                            <a:avLst/>
                          </a:prstGeom>
                          <a:noFill/>
                          <a:ln w="9525">
                            <a:noFill/>
                            <a:miter lim="800000"/>
                            <a:headEnd/>
                            <a:tailEnd/>
                          </a:ln>
                        </pic:spPr>
                      </pic:pic>
                    </a:graphicData>
                  </a:graphic>
                </wp:inline>
              </w:drawing>
            </w:r>
            <w:r w:rsidRPr="00A0297D">
              <w:rPr>
                <w:rFonts w:ascii="Times New Roman" w:hAnsi="Times New Roman" w:cs="Times New Roman"/>
                <w:sz w:val="24"/>
                <w:szCs w:val="24"/>
              </w:rPr>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492AE7" w:rsidRDefault="00492AE7" w:rsidP="00492AE7">
            <w:pPr>
              <w:spacing w:after="17"/>
              <w:ind w:right="983"/>
              <w:rPr>
                <w:rFonts w:ascii="Times New Roman" w:hAnsi="Times New Roman" w:cs="Times New Roman"/>
                <w:b/>
                <w:sz w:val="24"/>
                <w:szCs w:val="24"/>
              </w:rPr>
            </w:pPr>
          </w:p>
        </w:tc>
      </w:tr>
    </w:tbl>
    <w:p w:rsidR="00492AE7" w:rsidRPr="00492AE7" w:rsidRDefault="00492AE7" w:rsidP="00492AE7">
      <w:pPr>
        <w:spacing w:after="17" w:line="240" w:lineRule="auto"/>
        <w:ind w:right="983"/>
        <w:rPr>
          <w:rFonts w:ascii="Times New Roman" w:hAnsi="Times New Roman" w:cs="Times New Roman"/>
          <w:b/>
          <w:sz w:val="24"/>
          <w:szCs w:val="24"/>
        </w:rPr>
      </w:pPr>
    </w:p>
    <w:p w:rsidR="00492AE7" w:rsidRPr="00492AE7" w:rsidRDefault="00492AE7" w:rsidP="00492AE7">
      <w:pPr>
        <w:spacing w:after="17" w:line="240" w:lineRule="auto"/>
        <w:ind w:right="1012"/>
        <w:rPr>
          <w:rFonts w:ascii="Times New Roman" w:hAnsi="Times New Roman" w:cs="Times New Roman"/>
          <w:b/>
          <w:sz w:val="24"/>
          <w:szCs w:val="24"/>
        </w:rPr>
      </w:pPr>
      <w:r w:rsidRPr="00492AE7">
        <w:rPr>
          <w:rFonts w:ascii="Times New Roman" w:hAnsi="Times New Roman" w:cs="Times New Roman"/>
          <w:b/>
          <w:sz w:val="24"/>
          <w:szCs w:val="24"/>
        </w:rPr>
        <w:t>Основной период смены</w:t>
      </w:r>
    </w:p>
    <w:tbl>
      <w:tblPr>
        <w:tblStyle w:val="a5"/>
        <w:tblW w:w="10774" w:type="dxa"/>
        <w:tblInd w:w="-34" w:type="dxa"/>
        <w:tblLook w:val="04A0"/>
      </w:tblPr>
      <w:tblGrid>
        <w:gridCol w:w="2977"/>
        <w:gridCol w:w="7797"/>
      </w:tblGrid>
      <w:tr w:rsidR="00492AE7" w:rsidTr="00492AE7">
        <w:tc>
          <w:tcPr>
            <w:tcW w:w="2977" w:type="dxa"/>
          </w:tcPr>
          <w:p w:rsidR="00492AE7" w:rsidRPr="00A0297D" w:rsidRDefault="00492AE7" w:rsidP="00492AE7">
            <w:pPr>
              <w:ind w:left="318" w:right="28"/>
              <w:rPr>
                <w:rFonts w:ascii="Times New Roman" w:hAnsi="Times New Roman" w:cs="Times New Roman"/>
                <w:sz w:val="24"/>
                <w:szCs w:val="24"/>
              </w:rPr>
            </w:pPr>
            <w:r w:rsidRPr="00A0297D">
              <w:rPr>
                <w:rFonts w:ascii="Times New Roman" w:hAnsi="Times New Roman" w:cs="Times New Roman"/>
                <w:sz w:val="24"/>
                <w:szCs w:val="24"/>
              </w:rPr>
              <w:t>Общелагерный уровень (инвариантные формы)</w:t>
            </w:r>
          </w:p>
          <w:p w:rsidR="00492AE7" w:rsidRDefault="00492AE7" w:rsidP="00492AE7">
            <w:pPr>
              <w:ind w:right="28"/>
              <w:rPr>
                <w:rFonts w:ascii="Times New Roman" w:hAnsi="Times New Roman" w:cs="Times New Roman"/>
                <w:sz w:val="24"/>
                <w:szCs w:val="24"/>
              </w:rPr>
            </w:pPr>
          </w:p>
        </w:tc>
        <w:tc>
          <w:tcPr>
            <w:tcW w:w="7797" w:type="dxa"/>
          </w:tcPr>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Тренировочная пожарная эвакуация. Обеспечение безопасного пребывания на территории детского лагеря.</w:t>
            </w:r>
          </w:p>
          <w:p w:rsidR="00492AE7" w:rsidRPr="00A0297D" w:rsidRDefault="00492AE7" w:rsidP="00492AE7">
            <w:pPr>
              <w:spacing w:after="35"/>
              <w:ind w:left="18" w:firstLine="706"/>
              <w:rPr>
                <w:rFonts w:ascii="Times New Roman" w:hAnsi="Times New Roman" w:cs="Times New Roman"/>
                <w:sz w:val="24"/>
                <w:szCs w:val="24"/>
              </w:rPr>
            </w:pPr>
            <w:r w:rsidRPr="00A0297D">
              <w:rPr>
                <w:rFonts w:ascii="Times New Roman" w:hAnsi="Times New Roman" w:cs="Times New Roman"/>
                <w:sz w:val="24"/>
                <w:szCs w:val="24"/>
              </w:rPr>
              <w:t>Тематические дни и мероприятия в соответствии с государственными и профессиональными праздниками, а также памятными днями.</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492AE7" w:rsidRPr="00A0297D" w:rsidRDefault="00492AE7" w:rsidP="00492AE7">
            <w:pPr>
              <w:spacing w:after="44"/>
              <w:ind w:left="57" w:right="52" w:hanging="10"/>
              <w:jc w:val="right"/>
              <w:rPr>
                <w:rFonts w:ascii="Times New Roman" w:hAnsi="Times New Roman" w:cs="Times New Roman"/>
                <w:sz w:val="24"/>
                <w:szCs w:val="24"/>
              </w:rPr>
            </w:pPr>
            <w:r w:rsidRPr="00A0297D">
              <w:rPr>
                <w:rFonts w:ascii="Times New Roman" w:hAnsi="Times New Roman" w:cs="Times New Roman"/>
                <w:sz w:val="24"/>
                <w:szCs w:val="24"/>
              </w:rPr>
              <w:t>Тематические дни: День Памяти. Ценность жизни, человека, мира.</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 xml:space="preserve">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w:t>
            </w:r>
            <w:r w:rsidRPr="00A0297D">
              <w:rPr>
                <w:rFonts w:ascii="Times New Roman" w:hAnsi="Times New Roman" w:cs="Times New Roman"/>
                <w:sz w:val="24"/>
                <w:szCs w:val="24"/>
              </w:rPr>
              <w:lastRenderedPageBreak/>
              <w:t>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Театральные постановки. Творческие и вдохновляющие встречи. Кинопросмотр. Выставки изобразительного искусства.</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дни: День Семьи. Ценность семьи, Родины. Тематический старт дня. Активности для детей и родителей (законных представителей).</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 xml:space="preserve">Занятия секций, студий и кружков. Культура и история России. Научные достижения и открытия. Спортивная гордость страны. Непрерывная </w:t>
            </w:r>
            <w:r w:rsidRPr="00A0297D">
              <w:rPr>
                <w:rFonts w:ascii="Times New Roman" w:hAnsi="Times New Roman" w:cs="Times New Roman"/>
                <w:sz w:val="24"/>
                <w:szCs w:val="24"/>
              </w:rPr>
              <w:lastRenderedPageBreak/>
              <w:t>система дополнительного образования детей (связь с объединениями, которые дети посещают в дополнении к учебному процессу в учебное время).</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492AE7" w:rsidRDefault="00492AE7" w:rsidP="00492AE7">
            <w:pPr>
              <w:ind w:right="28"/>
              <w:rPr>
                <w:rFonts w:ascii="Times New Roman" w:hAnsi="Times New Roman" w:cs="Times New Roman"/>
                <w:sz w:val="24"/>
                <w:szCs w:val="24"/>
              </w:rPr>
            </w:pPr>
          </w:p>
        </w:tc>
      </w:tr>
      <w:tr w:rsidR="00492AE7" w:rsidTr="00492AE7">
        <w:tc>
          <w:tcPr>
            <w:tcW w:w="2977" w:type="dxa"/>
          </w:tcPr>
          <w:p w:rsidR="00492AE7" w:rsidRPr="00A0297D" w:rsidRDefault="00492AE7" w:rsidP="00492AE7">
            <w:pPr>
              <w:spacing w:after="81"/>
              <w:ind w:left="24" w:right="125" w:hanging="10"/>
              <w:jc w:val="center"/>
              <w:rPr>
                <w:rFonts w:ascii="Times New Roman" w:hAnsi="Times New Roman" w:cs="Times New Roman"/>
                <w:sz w:val="24"/>
                <w:szCs w:val="24"/>
              </w:rPr>
            </w:pPr>
            <w:r w:rsidRPr="00A0297D">
              <w:rPr>
                <w:rFonts w:ascii="Times New Roman" w:hAnsi="Times New Roman" w:cs="Times New Roman"/>
                <w:sz w:val="24"/>
                <w:szCs w:val="24"/>
              </w:rPr>
              <w:lastRenderedPageBreak/>
              <w:t>Отрядный уровень (инвариантные формы)</w:t>
            </w:r>
          </w:p>
          <w:p w:rsidR="00492AE7" w:rsidRDefault="00492AE7" w:rsidP="00492AE7">
            <w:pPr>
              <w:ind w:right="28"/>
              <w:rPr>
                <w:rFonts w:ascii="Times New Roman" w:hAnsi="Times New Roman" w:cs="Times New Roman"/>
                <w:sz w:val="24"/>
                <w:szCs w:val="24"/>
              </w:rPr>
            </w:pPr>
          </w:p>
        </w:tc>
        <w:tc>
          <w:tcPr>
            <w:tcW w:w="7797" w:type="dxa"/>
          </w:tcPr>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492AE7" w:rsidRPr="00A0297D" w:rsidRDefault="00492AE7" w:rsidP="00492AE7">
            <w:pPr>
              <w:spacing w:after="320"/>
              <w:ind w:left="28" w:right="28"/>
              <w:rPr>
                <w:rFonts w:ascii="Times New Roman" w:hAnsi="Times New Roman" w:cs="Times New Roman"/>
                <w:sz w:val="24"/>
                <w:szCs w:val="24"/>
              </w:rPr>
            </w:pPr>
            <w:r w:rsidRPr="00A0297D">
              <w:rPr>
                <w:rFonts w:ascii="Times New Roman" w:hAnsi="Times New Roman" w:cs="Times New Roman"/>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492AE7" w:rsidRDefault="00492AE7" w:rsidP="00492AE7">
            <w:pPr>
              <w:ind w:right="28"/>
              <w:rPr>
                <w:rFonts w:ascii="Times New Roman" w:hAnsi="Times New Roman" w:cs="Times New Roman"/>
                <w:sz w:val="24"/>
                <w:szCs w:val="24"/>
              </w:rPr>
            </w:pPr>
          </w:p>
        </w:tc>
      </w:tr>
    </w:tbl>
    <w:p w:rsidR="00492AE7" w:rsidRDefault="00492AE7" w:rsidP="00492AE7">
      <w:pPr>
        <w:spacing w:line="240" w:lineRule="auto"/>
        <w:ind w:left="2563" w:right="28"/>
        <w:rPr>
          <w:rFonts w:ascii="Times New Roman" w:hAnsi="Times New Roman" w:cs="Times New Roman"/>
          <w:sz w:val="24"/>
          <w:szCs w:val="24"/>
        </w:rPr>
      </w:pPr>
    </w:p>
    <w:p w:rsidR="00492AE7" w:rsidRDefault="00492AE7" w:rsidP="00492AE7">
      <w:pPr>
        <w:spacing w:after="17" w:line="240" w:lineRule="auto"/>
        <w:ind w:right="993"/>
        <w:rPr>
          <w:rFonts w:ascii="Times New Roman" w:hAnsi="Times New Roman" w:cs="Times New Roman"/>
          <w:b/>
          <w:sz w:val="24"/>
          <w:szCs w:val="24"/>
        </w:rPr>
      </w:pPr>
      <w:r w:rsidRPr="00492AE7">
        <w:rPr>
          <w:rFonts w:ascii="Times New Roman" w:hAnsi="Times New Roman" w:cs="Times New Roman"/>
          <w:b/>
          <w:sz w:val="24"/>
          <w:szCs w:val="24"/>
        </w:rPr>
        <w:t>Итоговый период смены</w:t>
      </w:r>
    </w:p>
    <w:tbl>
      <w:tblPr>
        <w:tblStyle w:val="a5"/>
        <w:tblW w:w="0" w:type="auto"/>
        <w:tblLook w:val="04A0"/>
      </w:tblPr>
      <w:tblGrid>
        <w:gridCol w:w="3227"/>
        <w:gridCol w:w="7455"/>
      </w:tblGrid>
      <w:tr w:rsidR="00492AE7" w:rsidTr="00492AE7">
        <w:tc>
          <w:tcPr>
            <w:tcW w:w="3227" w:type="dxa"/>
          </w:tcPr>
          <w:p w:rsidR="00492AE7" w:rsidRPr="00A0297D" w:rsidRDefault="00492AE7" w:rsidP="00492AE7">
            <w:pPr>
              <w:ind w:left="142" w:right="28"/>
              <w:rPr>
                <w:rFonts w:ascii="Times New Roman" w:hAnsi="Times New Roman" w:cs="Times New Roman"/>
                <w:sz w:val="24"/>
                <w:szCs w:val="24"/>
              </w:rPr>
            </w:pPr>
            <w:r w:rsidRPr="00A0297D">
              <w:rPr>
                <w:rFonts w:ascii="Times New Roman" w:hAnsi="Times New Roman" w:cs="Times New Roman"/>
                <w:sz w:val="24"/>
                <w:szCs w:val="24"/>
              </w:rPr>
              <w:t>Общелагерный уровень (инвариантные формы)</w:t>
            </w:r>
          </w:p>
          <w:p w:rsidR="00492AE7" w:rsidRDefault="00492AE7" w:rsidP="00492AE7">
            <w:pPr>
              <w:spacing w:after="17"/>
              <w:ind w:right="4274"/>
              <w:rPr>
                <w:rFonts w:ascii="Times New Roman" w:hAnsi="Times New Roman" w:cs="Times New Roman"/>
                <w:b/>
                <w:sz w:val="24"/>
                <w:szCs w:val="24"/>
              </w:rPr>
            </w:pPr>
          </w:p>
        </w:tc>
        <w:tc>
          <w:tcPr>
            <w:tcW w:w="7455" w:type="dxa"/>
          </w:tcPr>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492AE7" w:rsidRDefault="00492AE7" w:rsidP="00492AE7">
            <w:pPr>
              <w:spacing w:after="17"/>
              <w:ind w:right="993"/>
              <w:rPr>
                <w:rFonts w:ascii="Times New Roman" w:hAnsi="Times New Roman" w:cs="Times New Roman"/>
                <w:b/>
                <w:sz w:val="24"/>
                <w:szCs w:val="24"/>
              </w:rPr>
            </w:pPr>
          </w:p>
        </w:tc>
      </w:tr>
      <w:tr w:rsidR="00492AE7" w:rsidTr="00492AE7">
        <w:tc>
          <w:tcPr>
            <w:tcW w:w="3227" w:type="dxa"/>
          </w:tcPr>
          <w:p w:rsidR="00492AE7" w:rsidRPr="00492AE7" w:rsidRDefault="00492AE7" w:rsidP="00492AE7">
            <w:pPr>
              <w:spacing w:after="17"/>
              <w:ind w:right="993"/>
              <w:rPr>
                <w:rFonts w:ascii="Times New Roman" w:hAnsi="Times New Roman" w:cs="Times New Roman"/>
                <w:b/>
                <w:sz w:val="24"/>
                <w:szCs w:val="24"/>
              </w:rPr>
            </w:pPr>
          </w:p>
          <w:p w:rsidR="00492AE7" w:rsidRPr="00A0297D" w:rsidRDefault="00492AE7" w:rsidP="00492AE7">
            <w:pPr>
              <w:spacing w:after="46"/>
              <w:ind w:left="24" w:right="158" w:hanging="10"/>
              <w:jc w:val="center"/>
              <w:rPr>
                <w:rFonts w:ascii="Times New Roman" w:hAnsi="Times New Roman" w:cs="Times New Roman"/>
                <w:sz w:val="24"/>
                <w:szCs w:val="24"/>
              </w:rPr>
            </w:pPr>
            <w:r w:rsidRPr="00A0297D">
              <w:rPr>
                <w:rFonts w:ascii="Times New Roman" w:hAnsi="Times New Roman" w:cs="Times New Roman"/>
                <w:sz w:val="24"/>
                <w:szCs w:val="24"/>
              </w:rPr>
              <w:t>Отрядный уровень (инвариантные формы)</w:t>
            </w:r>
          </w:p>
          <w:p w:rsidR="00492AE7" w:rsidRDefault="00492AE7" w:rsidP="00492AE7">
            <w:pPr>
              <w:spacing w:after="17"/>
              <w:ind w:right="993"/>
              <w:rPr>
                <w:rFonts w:ascii="Times New Roman" w:hAnsi="Times New Roman" w:cs="Times New Roman"/>
                <w:b/>
                <w:sz w:val="24"/>
                <w:szCs w:val="24"/>
              </w:rPr>
            </w:pPr>
          </w:p>
        </w:tc>
        <w:tc>
          <w:tcPr>
            <w:tcW w:w="7455" w:type="dxa"/>
          </w:tcPr>
          <w:p w:rsidR="00492AE7" w:rsidRPr="00A0297D" w:rsidRDefault="00492AE7" w:rsidP="00492AE7">
            <w:pPr>
              <w:ind w:left="28" w:right="28"/>
              <w:rPr>
                <w:rFonts w:ascii="Times New Roman" w:hAnsi="Times New Roman" w:cs="Times New Roman"/>
                <w:sz w:val="24"/>
                <w:szCs w:val="24"/>
              </w:rPr>
            </w:pPr>
            <w:r w:rsidRPr="00A0297D">
              <w:rPr>
                <w:rFonts w:ascii="Times New Roman" w:hAnsi="Times New Roman" w:cs="Times New Roman"/>
                <w:sz w:val="24"/>
                <w:szCs w:val="24"/>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w:t>
            </w:r>
            <w:r w:rsidRPr="00A0297D">
              <w:rPr>
                <w:rFonts w:ascii="Times New Roman" w:hAnsi="Times New Roman" w:cs="Times New Roman"/>
                <w:sz w:val="24"/>
                <w:szCs w:val="24"/>
              </w:rPr>
              <w:lastRenderedPageBreak/>
              <w:t>с организационным сбором отряда, опора на отрядный уголок. Награждение и поощрение каждого участника отряда.</w:t>
            </w:r>
          </w:p>
          <w:p w:rsidR="00492AE7" w:rsidRPr="00A0297D" w:rsidRDefault="00492AE7" w:rsidP="00492AE7">
            <w:pPr>
              <w:ind w:left="28" w:right="28"/>
            </w:pPr>
            <w:r w:rsidRPr="00A0297D">
              <w:rPr>
                <w:rFonts w:ascii="Times New Roman" w:hAnsi="Times New Roman" w:cs="Times New Roman"/>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w:t>
            </w:r>
            <w:r w:rsidRPr="00A0297D">
              <w:rPr>
                <w:sz w:val="24"/>
                <w:szCs w:val="24"/>
              </w:rPr>
              <w:t>ы месте</w:t>
            </w:r>
            <w:r w:rsidRPr="00A0297D">
              <w:t>.</w:t>
            </w:r>
          </w:p>
          <w:p w:rsidR="00492AE7" w:rsidRDefault="00492AE7" w:rsidP="00492AE7">
            <w:pPr>
              <w:spacing w:after="17"/>
              <w:ind w:right="993"/>
              <w:rPr>
                <w:rFonts w:ascii="Times New Roman" w:hAnsi="Times New Roman" w:cs="Times New Roman"/>
                <w:b/>
                <w:sz w:val="24"/>
                <w:szCs w:val="24"/>
              </w:rPr>
            </w:pPr>
          </w:p>
        </w:tc>
      </w:tr>
    </w:tbl>
    <w:p w:rsidR="00E65CF2" w:rsidRPr="00A0297D" w:rsidRDefault="00E65CF2" w:rsidP="00E65CF2">
      <w:pPr>
        <w:spacing w:line="240" w:lineRule="auto"/>
        <w:ind w:left="28" w:right="28"/>
        <w:rPr>
          <w:rFonts w:ascii="Times New Roman" w:hAnsi="Times New Roman" w:cs="Times New Roman"/>
          <w:sz w:val="24"/>
          <w:szCs w:val="24"/>
        </w:rPr>
      </w:pPr>
    </w:p>
    <w:sectPr w:rsidR="00E65CF2" w:rsidRPr="00A0297D" w:rsidSect="00E65CF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62C" w:rsidRDefault="009E062C" w:rsidP="00841E91">
      <w:pPr>
        <w:spacing w:after="0" w:line="240" w:lineRule="auto"/>
      </w:pPr>
      <w:r>
        <w:separator/>
      </w:r>
    </w:p>
  </w:endnote>
  <w:endnote w:type="continuationSeparator" w:id="1">
    <w:p w:rsidR="009E062C" w:rsidRDefault="009E062C" w:rsidP="00841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62C" w:rsidRDefault="009E062C" w:rsidP="00841E91">
      <w:pPr>
        <w:spacing w:after="0" w:line="240" w:lineRule="auto"/>
      </w:pPr>
      <w:r>
        <w:separator/>
      </w:r>
    </w:p>
  </w:footnote>
  <w:footnote w:type="continuationSeparator" w:id="1">
    <w:p w:rsidR="009E062C" w:rsidRDefault="009E062C" w:rsidP="00841E91">
      <w:pPr>
        <w:spacing w:after="0" w:line="240" w:lineRule="auto"/>
      </w:pPr>
      <w:r>
        <w:continuationSeparator/>
      </w:r>
    </w:p>
  </w:footnote>
  <w:footnote w:id="2">
    <w:p w:rsidR="00841E91" w:rsidRPr="00841E91" w:rsidRDefault="00841E91" w:rsidP="00841E91">
      <w:pPr>
        <w:pStyle w:val="footnotedescription"/>
        <w:ind w:left="0"/>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A63B7"/>
    <w:multiLevelType w:val="multilevel"/>
    <w:tmpl w:val="6C1622DC"/>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487451DD"/>
    <w:multiLevelType w:val="hybridMultilevel"/>
    <w:tmpl w:val="949E059E"/>
    <w:lvl w:ilvl="0" w:tplc="C248FF86">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40F4579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4BF2C">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2C11DE">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CA47F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469B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78E418">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7826F8">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4443D6">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CB4553B"/>
    <w:multiLevelType w:val="hybridMultilevel"/>
    <w:tmpl w:val="0FEC1668"/>
    <w:lvl w:ilvl="0" w:tplc="02C47976">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87834">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D8E63E">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9C43D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564C46">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B292F2">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42E3E8">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A6BA1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18551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445354F"/>
    <w:multiLevelType w:val="hybridMultilevel"/>
    <w:tmpl w:val="8FD2ECEA"/>
    <w:lvl w:ilvl="0" w:tplc="7BB8D438">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763B8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EA66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A652C">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8291A">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4293C">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A0192">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8642F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AA7F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CF27F22"/>
    <w:multiLevelType w:val="multilevel"/>
    <w:tmpl w:val="3660484A"/>
    <w:lvl w:ilvl="0">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D8847A2"/>
    <w:multiLevelType w:val="multilevel"/>
    <w:tmpl w:val="A02E7A62"/>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83D1F1A"/>
    <w:multiLevelType w:val="multilevel"/>
    <w:tmpl w:val="A02E7A62"/>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5CF2"/>
    <w:rsid w:val="00492AE7"/>
    <w:rsid w:val="006A78A1"/>
    <w:rsid w:val="00841E91"/>
    <w:rsid w:val="009E062C"/>
    <w:rsid w:val="00E65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CF2"/>
    <w:rPr>
      <w:rFonts w:ascii="Tahoma" w:hAnsi="Tahoma" w:cs="Tahoma"/>
      <w:sz w:val="16"/>
      <w:szCs w:val="16"/>
    </w:rPr>
  </w:style>
  <w:style w:type="table" w:styleId="a5">
    <w:name w:val="Table Grid"/>
    <w:basedOn w:val="a1"/>
    <w:uiPriority w:val="59"/>
    <w:rsid w:val="00E65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841E91"/>
    <w:pPr>
      <w:spacing w:after="0"/>
      <w:ind w:left="72" w:right="182"/>
      <w:jc w:val="both"/>
    </w:pPr>
    <w:rPr>
      <w:rFonts w:ascii="Times New Roman" w:eastAsia="Times New Roman" w:hAnsi="Times New Roman" w:cs="Times New Roman"/>
      <w:color w:val="000000"/>
      <w:sz w:val="20"/>
      <w:lang w:val="en-US" w:eastAsia="en-US"/>
    </w:rPr>
  </w:style>
  <w:style w:type="character" w:customStyle="1" w:styleId="footnotedescriptionChar">
    <w:name w:val="footnote description Char"/>
    <w:link w:val="footnotedescription"/>
    <w:rsid w:val="00841E91"/>
    <w:rPr>
      <w:rFonts w:ascii="Times New Roman" w:eastAsia="Times New Roman" w:hAnsi="Times New Roman" w:cs="Times New Roman"/>
      <w:color w:val="000000"/>
      <w:sz w:val="20"/>
      <w:lang w:val="en-US" w:eastAsia="en-US"/>
    </w:rPr>
  </w:style>
  <w:style w:type="character" w:customStyle="1" w:styleId="footnotemark">
    <w:name w:val="footnote mark"/>
    <w:hidden/>
    <w:rsid w:val="00841E91"/>
    <w:rPr>
      <w:rFonts w:ascii="Times New Roman" w:eastAsia="Times New Roman" w:hAnsi="Times New Roman" w:cs="Times New Roman"/>
      <w:color w:val="000000"/>
      <w:sz w:val="14"/>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11457</Words>
  <Characters>65305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schkola12</dc:creator>
  <cp:keywords/>
  <dc:description/>
  <cp:lastModifiedBy>schkola12</cp:lastModifiedBy>
  <cp:revision>2</cp:revision>
  <dcterms:created xsi:type="dcterms:W3CDTF">2025-05-16T06:27:00Z</dcterms:created>
  <dcterms:modified xsi:type="dcterms:W3CDTF">2025-05-16T07:10:00Z</dcterms:modified>
</cp:coreProperties>
</file>